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B54C2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bookmarkStart w:id="0" w:name="_GoBack"/>
            <w:bookmarkEnd w:id="0"/>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570D2A62" w14:textId="77777777" w:rsidR="005A05DF" w:rsidRDefault="005A05DF" w:rsidP="005A05DF">
      <w:pPr>
        <w:pStyle w:val="HeadingCaps"/>
        <w:spacing w:after="0"/>
        <w:rPr>
          <w:sz w:val="24"/>
          <w:szCs w:val="24"/>
        </w:rPr>
      </w:pPr>
      <w:r>
        <w:rPr>
          <w:sz w:val="24"/>
          <w:szCs w:val="24"/>
        </w:rPr>
        <w:t>record of SCOTTISH FORESTRY STRATEGIC ADVISORY GROUP</w:t>
      </w:r>
    </w:p>
    <w:p w14:paraId="2F1FD808" w14:textId="77777777" w:rsidR="005A05DF" w:rsidRDefault="005A05DF" w:rsidP="005A05DF">
      <w:pPr>
        <w:pStyle w:val="HeadingBold"/>
        <w:numPr>
          <w:ilvl w:val="0"/>
          <w:numId w:val="23"/>
        </w:numPr>
        <w:spacing w:after="0"/>
        <w:rPr>
          <w:sz w:val="24"/>
          <w:szCs w:val="24"/>
        </w:rPr>
      </w:pPr>
    </w:p>
    <w:p w14:paraId="73AF69FE" w14:textId="652D2E2A" w:rsidR="005A05DF" w:rsidRDefault="00E22CA9" w:rsidP="005A05DF">
      <w:pPr>
        <w:pStyle w:val="HeadingBold"/>
        <w:numPr>
          <w:ilvl w:val="0"/>
          <w:numId w:val="24"/>
        </w:numPr>
        <w:spacing w:after="0"/>
      </w:pPr>
      <w:r>
        <w:rPr>
          <w:sz w:val="24"/>
          <w:szCs w:val="24"/>
        </w:rPr>
        <w:t>22 June</w:t>
      </w:r>
      <w:r w:rsidR="005A05DF">
        <w:rPr>
          <w:sz w:val="24"/>
          <w:szCs w:val="24"/>
        </w:rPr>
        <w:t xml:space="preserve"> 2021, Teams Meeting</w:t>
      </w:r>
    </w:p>
    <w:p w14:paraId="2B82333B" w14:textId="77777777" w:rsidR="005A05DF" w:rsidRDefault="005A05DF" w:rsidP="005A05DF">
      <w:pPr>
        <w:jc w:val="both"/>
      </w:pPr>
    </w:p>
    <w:p w14:paraId="186FA52F" w14:textId="6B13730C" w:rsidR="00172340" w:rsidRDefault="00172340" w:rsidP="005A05DF">
      <w:pPr>
        <w:jc w:val="both"/>
        <w:rPr>
          <w:b/>
        </w:rPr>
      </w:pPr>
      <w:r>
        <w:rPr>
          <w:b/>
        </w:rPr>
        <w:t>Present:</w:t>
      </w:r>
    </w:p>
    <w:p w14:paraId="0E20C38F" w14:textId="77777777" w:rsidR="00172340" w:rsidRDefault="00172340" w:rsidP="005A05DF">
      <w:pPr>
        <w:jc w:val="both"/>
        <w:rPr>
          <w:b/>
        </w:rPr>
      </w:pPr>
    </w:p>
    <w:p w14:paraId="19FB035E" w14:textId="77777777" w:rsidR="00172340" w:rsidRDefault="00172340" w:rsidP="005A05DF">
      <w:pPr>
        <w:jc w:val="both"/>
      </w:pPr>
      <w:r>
        <w:t xml:space="preserve">Dave Signorini (Scottish Forestry Chief Executive) </w:t>
      </w:r>
    </w:p>
    <w:p w14:paraId="4DBCEC63" w14:textId="77777777" w:rsidR="00172340" w:rsidRDefault="00172340" w:rsidP="005A05DF">
      <w:pPr>
        <w:jc w:val="both"/>
      </w:pPr>
      <w:r>
        <w:t>James Stuart (Non-Executive Committee member)</w:t>
      </w:r>
    </w:p>
    <w:p w14:paraId="63C5777E" w14:textId="77777777" w:rsidR="00172340" w:rsidRDefault="00172340" w:rsidP="005A05DF">
      <w:pPr>
        <w:jc w:val="both"/>
      </w:pPr>
      <w:r>
        <w:t>Eleanor Ryan (Non-Executive Committee member)</w:t>
      </w:r>
    </w:p>
    <w:p w14:paraId="2985FB56" w14:textId="77777777" w:rsidR="00172340" w:rsidRDefault="00172340" w:rsidP="005A05DF">
      <w:pPr>
        <w:jc w:val="both"/>
      </w:pPr>
      <w:r>
        <w:t>Phil Taylor (Non-Executive Committee member)</w:t>
      </w:r>
    </w:p>
    <w:p w14:paraId="3DA47171" w14:textId="77777777" w:rsidR="00172340" w:rsidRDefault="00172340" w:rsidP="005A05DF">
      <w:pPr>
        <w:jc w:val="both"/>
      </w:pPr>
      <w:r>
        <w:t>Alan Hampson (Head of Standards Evidence &amp; Expertise)</w:t>
      </w:r>
    </w:p>
    <w:p w14:paraId="7C5D0774" w14:textId="77777777" w:rsidR="00172340" w:rsidRDefault="00172340" w:rsidP="005A05DF">
      <w:pPr>
        <w:jc w:val="both"/>
      </w:pPr>
      <w:r>
        <w:t>Jonathan Taylor (Head of Scottish Forestry Executive Office)</w:t>
      </w:r>
    </w:p>
    <w:p w14:paraId="44518552" w14:textId="77777777" w:rsidR="00E22CA9" w:rsidRDefault="00E22CA9" w:rsidP="00E22CA9">
      <w:pPr>
        <w:jc w:val="both"/>
      </w:pPr>
      <w:r>
        <w:t xml:space="preserve">Ross </w:t>
      </w:r>
      <w:proofErr w:type="spellStart"/>
      <w:r>
        <w:t>MacHardie</w:t>
      </w:r>
      <w:proofErr w:type="spellEnd"/>
      <w:r>
        <w:t xml:space="preserve"> (Head of Finance and Business Support)</w:t>
      </w:r>
    </w:p>
    <w:p w14:paraId="50C49BC2" w14:textId="21984DFA" w:rsidR="005935E8" w:rsidRDefault="005935E8" w:rsidP="005A05DF">
      <w:pPr>
        <w:jc w:val="both"/>
      </w:pPr>
    </w:p>
    <w:p w14:paraId="6AF423E5" w14:textId="52A9F4E6" w:rsidR="005935E8" w:rsidRPr="005935E8" w:rsidRDefault="005935E8" w:rsidP="005A05DF">
      <w:pPr>
        <w:jc w:val="both"/>
        <w:rPr>
          <w:b/>
        </w:rPr>
      </w:pPr>
      <w:r w:rsidRPr="005935E8">
        <w:rPr>
          <w:b/>
        </w:rPr>
        <w:t>Apologies:</w:t>
      </w:r>
    </w:p>
    <w:p w14:paraId="1B3C9F30" w14:textId="06746725" w:rsidR="00E22CA9" w:rsidRDefault="00E22CA9" w:rsidP="00E22CA9">
      <w:pPr>
        <w:jc w:val="both"/>
      </w:pPr>
      <w:r>
        <w:t>Helen McKay (Chief Forester for Scotland)</w:t>
      </w:r>
    </w:p>
    <w:p w14:paraId="3AA5AD70" w14:textId="4CB93286" w:rsidR="00E22CA9" w:rsidRDefault="00E22CA9" w:rsidP="00E22CA9">
      <w:pPr>
        <w:jc w:val="both"/>
      </w:pPr>
      <w:r>
        <w:t>Doug Howieson (Head of Operational Delivery)</w:t>
      </w:r>
    </w:p>
    <w:p w14:paraId="77D4251B" w14:textId="20A06244" w:rsidR="00723F06" w:rsidRDefault="00723F06" w:rsidP="00E22CA9">
      <w:pPr>
        <w:jc w:val="both"/>
      </w:pPr>
    </w:p>
    <w:p w14:paraId="43E67C15" w14:textId="58E2DE9A" w:rsidR="00723F06" w:rsidRDefault="00723F06" w:rsidP="00E22CA9">
      <w:pPr>
        <w:jc w:val="both"/>
        <w:rPr>
          <w:b/>
        </w:rPr>
      </w:pPr>
      <w:r>
        <w:rPr>
          <w:b/>
        </w:rPr>
        <w:t>In Attendance:</w:t>
      </w:r>
    </w:p>
    <w:p w14:paraId="1282B02F" w14:textId="565FA1E8" w:rsidR="00723F06" w:rsidRPr="00723F06" w:rsidRDefault="00723F06" w:rsidP="00E22CA9">
      <w:pPr>
        <w:jc w:val="both"/>
      </w:pPr>
      <w:r>
        <w:t xml:space="preserve">Bob Frost (Head of People and Communities) </w:t>
      </w:r>
    </w:p>
    <w:p w14:paraId="736C1207" w14:textId="77777777" w:rsidR="00172340" w:rsidRDefault="00172340" w:rsidP="005A05DF">
      <w:pPr>
        <w:jc w:val="both"/>
        <w:rPr>
          <w:rFonts w:cs="Arial"/>
          <w:szCs w:val="24"/>
          <w:lang w:eastAsia="en-GB"/>
        </w:rPr>
      </w:pPr>
    </w:p>
    <w:p w14:paraId="5CBAA92F" w14:textId="59C68472" w:rsidR="00766A81" w:rsidRPr="00FC49D8" w:rsidRDefault="00766A81" w:rsidP="005A05DF">
      <w:pPr>
        <w:jc w:val="both"/>
        <w:rPr>
          <w:rFonts w:cs="Arial"/>
          <w:szCs w:val="24"/>
          <w:lang w:eastAsia="en-GB"/>
        </w:rPr>
      </w:pPr>
      <w:r w:rsidRPr="001554D7">
        <w:rPr>
          <w:rFonts w:cs="Arial"/>
          <w:b/>
          <w:szCs w:val="24"/>
          <w:lang w:eastAsia="en-GB"/>
        </w:rPr>
        <w:t>1.</w:t>
      </w:r>
      <w:r>
        <w:rPr>
          <w:rFonts w:cs="Arial"/>
          <w:szCs w:val="24"/>
          <w:lang w:eastAsia="en-GB"/>
        </w:rPr>
        <w:t xml:space="preserve">  </w:t>
      </w:r>
      <w:r w:rsidR="005A05DF">
        <w:rPr>
          <w:rFonts w:cs="Arial"/>
          <w:szCs w:val="24"/>
          <w:lang w:eastAsia="en-GB"/>
        </w:rPr>
        <w:tab/>
      </w:r>
      <w:r w:rsidRPr="00A462A0">
        <w:rPr>
          <w:rFonts w:cs="Arial"/>
          <w:b/>
          <w:szCs w:val="24"/>
          <w:lang w:eastAsia="en-GB"/>
        </w:rPr>
        <w:t>Welcome</w:t>
      </w:r>
      <w:r w:rsidRPr="00FC49D8">
        <w:rPr>
          <w:rFonts w:cs="Arial"/>
          <w:szCs w:val="24"/>
          <w:lang w:eastAsia="en-GB"/>
        </w:rPr>
        <w:t xml:space="preserve"> </w:t>
      </w:r>
      <w:r>
        <w:rPr>
          <w:rFonts w:cs="Arial"/>
          <w:szCs w:val="24"/>
          <w:lang w:eastAsia="en-GB"/>
        </w:rPr>
        <w:t>from Dave Signorini, Scottish Forestry CEO</w:t>
      </w:r>
    </w:p>
    <w:p w14:paraId="7FF95CF1" w14:textId="77777777" w:rsidR="00CC3C6C" w:rsidRDefault="00CC3C6C" w:rsidP="005A05DF">
      <w:pPr>
        <w:jc w:val="both"/>
        <w:rPr>
          <w:rFonts w:cs="Arial"/>
          <w:szCs w:val="24"/>
          <w:lang w:eastAsia="en-GB"/>
        </w:rPr>
      </w:pPr>
    </w:p>
    <w:p w14:paraId="65F55C9D" w14:textId="150CC87D" w:rsidR="00CC3C6C" w:rsidRDefault="00CC3C6C" w:rsidP="00E22CA9">
      <w:pPr>
        <w:jc w:val="both"/>
        <w:rPr>
          <w:rFonts w:cs="Arial"/>
          <w:szCs w:val="24"/>
          <w:lang w:eastAsia="en-GB"/>
        </w:rPr>
      </w:pPr>
      <w:r>
        <w:rPr>
          <w:rFonts w:cs="Arial"/>
          <w:szCs w:val="24"/>
          <w:lang w:eastAsia="en-GB"/>
        </w:rPr>
        <w:t xml:space="preserve">DS </w:t>
      </w:r>
      <w:r w:rsidR="00EE3F5D">
        <w:rPr>
          <w:rFonts w:cs="Arial"/>
          <w:szCs w:val="24"/>
          <w:lang w:eastAsia="en-GB"/>
        </w:rPr>
        <w:t>updated on the changes to the executive team, with BC and JD leaving the organisation</w:t>
      </w:r>
      <w:r w:rsidR="00723F06">
        <w:rPr>
          <w:rFonts w:cs="Arial"/>
          <w:szCs w:val="24"/>
          <w:lang w:eastAsia="en-GB"/>
        </w:rPr>
        <w:t>,</w:t>
      </w:r>
      <w:r w:rsidR="00EE3F5D">
        <w:rPr>
          <w:rFonts w:cs="Arial"/>
          <w:szCs w:val="24"/>
          <w:lang w:eastAsia="en-GB"/>
        </w:rPr>
        <w:t xml:space="preserve"> and the plans to fill</w:t>
      </w:r>
      <w:r w:rsidR="00723F06">
        <w:rPr>
          <w:rFonts w:cs="Arial"/>
          <w:szCs w:val="24"/>
          <w:lang w:eastAsia="en-GB"/>
        </w:rPr>
        <w:t xml:space="preserve"> these</w:t>
      </w:r>
      <w:r w:rsidR="00EE3F5D">
        <w:rPr>
          <w:rFonts w:cs="Arial"/>
          <w:szCs w:val="24"/>
          <w:lang w:eastAsia="en-GB"/>
        </w:rPr>
        <w:t xml:space="preserve"> posts. </w:t>
      </w:r>
    </w:p>
    <w:p w14:paraId="10EEDB1D" w14:textId="5A83598A" w:rsidR="00CC3C6C" w:rsidRDefault="00CC3C6C" w:rsidP="005A05DF">
      <w:pPr>
        <w:jc w:val="both"/>
        <w:rPr>
          <w:rFonts w:cs="Arial"/>
          <w:szCs w:val="24"/>
          <w:lang w:eastAsia="en-GB"/>
        </w:rPr>
      </w:pPr>
    </w:p>
    <w:p w14:paraId="7C0ED793" w14:textId="7F6F56C6" w:rsidR="00EE3F5D" w:rsidRDefault="00F12838" w:rsidP="005A05DF">
      <w:pPr>
        <w:jc w:val="both"/>
        <w:rPr>
          <w:rFonts w:cs="Arial"/>
          <w:szCs w:val="24"/>
          <w:lang w:eastAsia="en-GB"/>
        </w:rPr>
      </w:pPr>
      <w:r>
        <w:rPr>
          <w:rFonts w:cs="Arial"/>
          <w:szCs w:val="24"/>
          <w:lang w:eastAsia="en-GB"/>
        </w:rPr>
        <w:t>The group had a d</w:t>
      </w:r>
      <w:r w:rsidR="00EE3F5D">
        <w:rPr>
          <w:rFonts w:cs="Arial"/>
          <w:szCs w:val="24"/>
          <w:lang w:eastAsia="en-GB"/>
        </w:rPr>
        <w:t>iscussion on the culture and benefit of interchange between SF and FLS, in both staff changes, and also informal information sharing.</w:t>
      </w:r>
    </w:p>
    <w:p w14:paraId="6D60DFCA" w14:textId="38763DF2" w:rsidR="00F12838" w:rsidRDefault="00F12838" w:rsidP="005A05DF">
      <w:pPr>
        <w:jc w:val="both"/>
        <w:rPr>
          <w:rFonts w:cs="Arial"/>
          <w:szCs w:val="24"/>
          <w:lang w:eastAsia="en-GB"/>
        </w:rPr>
      </w:pPr>
    </w:p>
    <w:p w14:paraId="2B33469B" w14:textId="14E023EC" w:rsidR="00F12838" w:rsidRDefault="00F12838" w:rsidP="005A05DF">
      <w:pPr>
        <w:jc w:val="both"/>
        <w:rPr>
          <w:rFonts w:cs="Arial"/>
          <w:szCs w:val="24"/>
          <w:lang w:eastAsia="en-GB"/>
        </w:rPr>
      </w:pPr>
      <w:r>
        <w:rPr>
          <w:rFonts w:cs="Arial"/>
          <w:szCs w:val="24"/>
          <w:lang w:eastAsia="en-GB"/>
        </w:rPr>
        <w:t>DS also noted the changes that are shaping the relationship between the organisation</w:t>
      </w:r>
      <w:r w:rsidR="00723F06">
        <w:rPr>
          <w:rFonts w:cs="Arial"/>
          <w:szCs w:val="24"/>
          <w:lang w:eastAsia="en-GB"/>
        </w:rPr>
        <w:t>s</w:t>
      </w:r>
      <w:r>
        <w:rPr>
          <w:rFonts w:cs="Arial"/>
          <w:szCs w:val="24"/>
          <w:lang w:eastAsia="en-GB"/>
        </w:rPr>
        <w:t xml:space="preserve">, notably the SLA and how the new and future agreements would in all likelihood comprise quite different services and delivery models. </w:t>
      </w:r>
    </w:p>
    <w:p w14:paraId="2C90966A" w14:textId="41E725D1" w:rsidR="00F12838" w:rsidRDefault="00F12838" w:rsidP="005A05DF">
      <w:pPr>
        <w:jc w:val="both"/>
        <w:rPr>
          <w:rFonts w:cs="Arial"/>
          <w:szCs w:val="24"/>
          <w:lang w:eastAsia="en-GB"/>
        </w:rPr>
      </w:pPr>
    </w:p>
    <w:p w14:paraId="5BA29D70" w14:textId="47BCC3AA" w:rsidR="00F12838" w:rsidRDefault="00F12838" w:rsidP="005A05DF">
      <w:pPr>
        <w:jc w:val="both"/>
        <w:rPr>
          <w:rFonts w:cs="Arial"/>
          <w:szCs w:val="24"/>
          <w:lang w:eastAsia="en-GB"/>
        </w:rPr>
      </w:pPr>
      <w:r>
        <w:rPr>
          <w:rFonts w:cs="Arial"/>
          <w:szCs w:val="24"/>
          <w:lang w:eastAsia="en-GB"/>
        </w:rPr>
        <w:t xml:space="preserve">The SAG noted the risks and challenges with procuring new systems, and that default SG options </w:t>
      </w:r>
      <w:r w:rsidR="00723F06">
        <w:rPr>
          <w:rFonts w:cs="Arial"/>
          <w:szCs w:val="24"/>
          <w:lang w:eastAsia="en-GB"/>
        </w:rPr>
        <w:t>are not</w:t>
      </w:r>
      <w:r>
        <w:rPr>
          <w:rFonts w:cs="Arial"/>
          <w:szCs w:val="24"/>
          <w:lang w:eastAsia="en-GB"/>
        </w:rPr>
        <w:t xml:space="preserve"> necessarily right for our business. </w:t>
      </w:r>
    </w:p>
    <w:p w14:paraId="4D000881" w14:textId="15531A27" w:rsidR="00F12838" w:rsidRDefault="00F12838" w:rsidP="005A05DF">
      <w:pPr>
        <w:jc w:val="both"/>
        <w:rPr>
          <w:rFonts w:cs="Arial"/>
          <w:szCs w:val="24"/>
          <w:lang w:eastAsia="en-GB"/>
        </w:rPr>
      </w:pPr>
    </w:p>
    <w:p w14:paraId="301F031D" w14:textId="6E02CC2C" w:rsidR="00F12838" w:rsidRDefault="00F12838" w:rsidP="005A05DF">
      <w:pPr>
        <w:jc w:val="both"/>
        <w:rPr>
          <w:rFonts w:cs="Arial"/>
          <w:szCs w:val="24"/>
          <w:lang w:eastAsia="en-GB"/>
        </w:rPr>
      </w:pPr>
      <w:r>
        <w:rPr>
          <w:rFonts w:cs="Arial"/>
          <w:szCs w:val="24"/>
          <w:lang w:eastAsia="en-GB"/>
        </w:rPr>
        <w:t>Once the future 2022 -25 SLA processes is underway (</w:t>
      </w:r>
      <w:r w:rsidR="00723F06">
        <w:rPr>
          <w:rFonts w:cs="Arial"/>
          <w:szCs w:val="24"/>
          <w:lang w:eastAsia="en-GB"/>
        </w:rPr>
        <w:t xml:space="preserve">after </w:t>
      </w:r>
      <w:r w:rsidR="00723F06" w:rsidRPr="00723F06">
        <w:rPr>
          <w:rFonts w:cs="Arial"/>
          <w:szCs w:val="24"/>
          <w:lang w:eastAsia="en-GB"/>
        </w:rPr>
        <w:t>Head of Operational Services and Transformation</w:t>
      </w:r>
      <w:r w:rsidR="00723F06">
        <w:rPr>
          <w:rFonts w:cs="Arial"/>
          <w:szCs w:val="24"/>
          <w:lang w:eastAsia="en-GB"/>
        </w:rPr>
        <w:t xml:space="preserve"> </w:t>
      </w:r>
      <w:r>
        <w:rPr>
          <w:rFonts w:cs="Arial"/>
          <w:szCs w:val="24"/>
          <w:lang w:eastAsia="en-GB"/>
        </w:rPr>
        <w:t xml:space="preserve">is in post) the SAG would welcome a discussion on the planning, options, risks and structure of the services to be negotiated. </w:t>
      </w:r>
    </w:p>
    <w:p w14:paraId="5BFF37E9" w14:textId="77777777" w:rsidR="00EE3F5D" w:rsidRDefault="00EE3F5D" w:rsidP="005A05DF">
      <w:pPr>
        <w:jc w:val="both"/>
        <w:rPr>
          <w:rFonts w:cs="Arial"/>
          <w:szCs w:val="24"/>
          <w:lang w:eastAsia="en-GB"/>
        </w:rPr>
      </w:pPr>
    </w:p>
    <w:p w14:paraId="3658A67A" w14:textId="294451C0" w:rsidR="00CC3C6C" w:rsidRPr="00723F06" w:rsidRDefault="00CC3C6C" w:rsidP="005A05DF">
      <w:pPr>
        <w:jc w:val="both"/>
        <w:rPr>
          <w:rFonts w:cs="Arial"/>
          <w:i/>
          <w:szCs w:val="24"/>
          <w:lang w:eastAsia="en-GB"/>
        </w:rPr>
      </w:pPr>
      <w:r w:rsidRPr="00723F06">
        <w:rPr>
          <w:rFonts w:cs="Arial"/>
          <w:i/>
          <w:szCs w:val="24"/>
          <w:lang w:eastAsia="en-GB"/>
        </w:rPr>
        <w:t>Act</w:t>
      </w:r>
      <w:r w:rsidR="00F12838" w:rsidRPr="00723F06">
        <w:rPr>
          <w:rFonts w:cs="Arial"/>
          <w:i/>
          <w:szCs w:val="24"/>
          <w:lang w:eastAsia="en-GB"/>
        </w:rPr>
        <w:t>ion</w:t>
      </w:r>
      <w:r w:rsidRPr="00723F06">
        <w:rPr>
          <w:rFonts w:cs="Arial"/>
          <w:i/>
          <w:szCs w:val="24"/>
          <w:lang w:eastAsia="en-GB"/>
        </w:rPr>
        <w:t xml:space="preserve">:  </w:t>
      </w:r>
      <w:r w:rsidR="00F12838" w:rsidRPr="00723F06">
        <w:rPr>
          <w:rFonts w:cs="Arial"/>
          <w:i/>
          <w:szCs w:val="24"/>
          <w:lang w:eastAsia="en-GB"/>
        </w:rPr>
        <w:t xml:space="preserve">The SAG would welcome a discussion at the next </w:t>
      </w:r>
      <w:r w:rsidR="00EE3F5D" w:rsidRPr="00723F06">
        <w:rPr>
          <w:rFonts w:cs="Arial"/>
          <w:i/>
          <w:szCs w:val="24"/>
          <w:lang w:eastAsia="en-GB"/>
        </w:rPr>
        <w:t xml:space="preserve">on the </w:t>
      </w:r>
      <w:r w:rsidR="00F12838" w:rsidRPr="00723F06">
        <w:rPr>
          <w:rFonts w:cs="Arial"/>
          <w:i/>
          <w:szCs w:val="24"/>
          <w:lang w:eastAsia="en-GB"/>
        </w:rPr>
        <w:t xml:space="preserve">organisation’s </w:t>
      </w:r>
      <w:r w:rsidR="00EE3F5D" w:rsidRPr="00723F06">
        <w:rPr>
          <w:rFonts w:cs="Arial"/>
          <w:i/>
          <w:szCs w:val="24"/>
          <w:lang w:eastAsia="en-GB"/>
        </w:rPr>
        <w:t>financial and budget position</w:t>
      </w:r>
      <w:r w:rsidR="00F12838" w:rsidRPr="00723F06">
        <w:rPr>
          <w:rFonts w:cs="Arial"/>
          <w:i/>
          <w:szCs w:val="24"/>
          <w:lang w:eastAsia="en-GB"/>
        </w:rPr>
        <w:t>, and discussion around any scenario planning in light of the autumn budget revision</w:t>
      </w:r>
      <w:r w:rsidR="00723F06" w:rsidRPr="00723F06">
        <w:rPr>
          <w:rFonts w:cs="Arial"/>
          <w:i/>
          <w:szCs w:val="24"/>
          <w:lang w:eastAsia="en-GB"/>
        </w:rPr>
        <w:t xml:space="preserve">.  </w:t>
      </w:r>
      <w:proofErr w:type="spellStart"/>
      <w:r w:rsidR="00723F06" w:rsidRPr="00723F06">
        <w:rPr>
          <w:rFonts w:cs="Arial"/>
          <w:i/>
          <w:szCs w:val="24"/>
          <w:lang w:eastAsia="en-GB"/>
        </w:rPr>
        <w:t>RMacH</w:t>
      </w:r>
      <w:proofErr w:type="spellEnd"/>
      <w:r w:rsidR="00723F06" w:rsidRPr="00723F06">
        <w:rPr>
          <w:rFonts w:cs="Arial"/>
          <w:i/>
          <w:szCs w:val="24"/>
          <w:lang w:eastAsia="en-GB"/>
        </w:rPr>
        <w:t xml:space="preserve">.  </w:t>
      </w:r>
    </w:p>
    <w:p w14:paraId="01F75FFB" w14:textId="77777777" w:rsidR="00CC3C6C" w:rsidRDefault="00CC3C6C" w:rsidP="005A05DF">
      <w:pPr>
        <w:jc w:val="both"/>
        <w:rPr>
          <w:rFonts w:cs="Arial"/>
          <w:szCs w:val="24"/>
          <w:lang w:eastAsia="en-GB"/>
        </w:rPr>
      </w:pPr>
    </w:p>
    <w:p w14:paraId="3CA4944C" w14:textId="0555DFE6" w:rsidR="00E22CA9" w:rsidRDefault="00766A81" w:rsidP="005A05DF">
      <w:pPr>
        <w:jc w:val="both"/>
        <w:rPr>
          <w:rFonts w:cs="Arial"/>
          <w:szCs w:val="24"/>
          <w:lang w:eastAsia="en-GB"/>
        </w:rPr>
      </w:pPr>
      <w:r w:rsidRPr="00723F06">
        <w:rPr>
          <w:rFonts w:cs="Arial"/>
          <w:b/>
          <w:szCs w:val="24"/>
          <w:lang w:eastAsia="en-GB"/>
        </w:rPr>
        <w:t>Minutes and actions from the last meeting</w:t>
      </w:r>
      <w:r w:rsidR="00723F06">
        <w:rPr>
          <w:rFonts w:cs="Arial"/>
          <w:b/>
          <w:szCs w:val="24"/>
          <w:lang w:eastAsia="en-GB"/>
        </w:rPr>
        <w:t xml:space="preserve">:  </w:t>
      </w:r>
      <w:r w:rsidR="00F53CCE">
        <w:rPr>
          <w:rFonts w:cs="Arial"/>
          <w:szCs w:val="24"/>
          <w:lang w:eastAsia="en-GB"/>
        </w:rPr>
        <w:t>Minutes to the last meeting were approved.  All of the a</w:t>
      </w:r>
      <w:r w:rsidR="00462BF8">
        <w:rPr>
          <w:rFonts w:cs="Arial"/>
          <w:szCs w:val="24"/>
          <w:lang w:eastAsia="en-GB"/>
        </w:rPr>
        <w:t xml:space="preserve">ctions </w:t>
      </w:r>
      <w:r w:rsidR="00F53CCE">
        <w:rPr>
          <w:rFonts w:cs="Arial"/>
          <w:szCs w:val="24"/>
          <w:lang w:eastAsia="en-GB"/>
        </w:rPr>
        <w:t xml:space="preserve">are </w:t>
      </w:r>
      <w:r w:rsidR="00EE3F5D">
        <w:rPr>
          <w:rFonts w:cs="Arial"/>
          <w:szCs w:val="24"/>
          <w:lang w:eastAsia="en-GB"/>
        </w:rPr>
        <w:t>completed</w:t>
      </w:r>
      <w:r w:rsidR="00462BF8">
        <w:rPr>
          <w:rFonts w:cs="Arial"/>
          <w:szCs w:val="24"/>
          <w:lang w:eastAsia="en-GB"/>
        </w:rPr>
        <w:t xml:space="preserve">.  </w:t>
      </w:r>
    </w:p>
    <w:p w14:paraId="443B1673" w14:textId="29D912F2" w:rsidR="00EE3F5D" w:rsidRDefault="00EE3F5D" w:rsidP="005A05DF">
      <w:pPr>
        <w:jc w:val="both"/>
        <w:rPr>
          <w:rFonts w:cs="Arial"/>
          <w:szCs w:val="24"/>
          <w:lang w:eastAsia="en-GB"/>
        </w:rPr>
      </w:pPr>
    </w:p>
    <w:p w14:paraId="07B8873D" w14:textId="143B0CCB" w:rsidR="00EE3F5D" w:rsidRDefault="00EE3F5D" w:rsidP="005A05DF">
      <w:pPr>
        <w:jc w:val="both"/>
        <w:rPr>
          <w:rFonts w:cs="Arial"/>
          <w:szCs w:val="24"/>
          <w:lang w:eastAsia="en-GB"/>
        </w:rPr>
      </w:pPr>
      <w:r w:rsidRPr="00723F06">
        <w:rPr>
          <w:rFonts w:cs="Arial"/>
          <w:b/>
          <w:szCs w:val="24"/>
          <w:lang w:eastAsia="en-GB"/>
        </w:rPr>
        <w:t>Declaration of interests:</w:t>
      </w:r>
      <w:r>
        <w:rPr>
          <w:rFonts w:cs="Arial"/>
          <w:szCs w:val="24"/>
          <w:lang w:eastAsia="en-GB"/>
        </w:rPr>
        <w:t xml:space="preserve"> none declared</w:t>
      </w:r>
    </w:p>
    <w:p w14:paraId="0A29C281" w14:textId="548991A0" w:rsidR="00766A81" w:rsidRDefault="00CC3C6C" w:rsidP="005A05DF">
      <w:pPr>
        <w:jc w:val="both"/>
        <w:rPr>
          <w:rFonts w:cs="Arial"/>
          <w:szCs w:val="24"/>
          <w:lang w:eastAsia="en-GB"/>
        </w:rPr>
      </w:pPr>
      <w:r>
        <w:rPr>
          <w:rFonts w:cs="Arial"/>
          <w:szCs w:val="24"/>
          <w:lang w:eastAsia="en-GB"/>
        </w:rPr>
        <w:t xml:space="preserve">  </w:t>
      </w:r>
    </w:p>
    <w:p w14:paraId="7F1789AE" w14:textId="77777777" w:rsidR="00766A81" w:rsidRDefault="00766A81" w:rsidP="005A05DF">
      <w:pPr>
        <w:jc w:val="both"/>
        <w:rPr>
          <w:rFonts w:cs="Arial"/>
          <w:i/>
          <w:szCs w:val="24"/>
          <w:lang w:eastAsia="en-GB"/>
        </w:rPr>
      </w:pPr>
    </w:p>
    <w:p w14:paraId="2F47B01F" w14:textId="7BF2FCB9" w:rsidR="00F12838" w:rsidRDefault="00F12838" w:rsidP="00F12838">
      <w:pPr>
        <w:jc w:val="both"/>
        <w:rPr>
          <w:rFonts w:cs="Arial"/>
          <w:szCs w:val="24"/>
          <w:lang w:eastAsia="en-GB"/>
        </w:rPr>
      </w:pPr>
    </w:p>
    <w:p w14:paraId="6C3C56F9" w14:textId="77777777" w:rsidR="00F12838" w:rsidRDefault="00F12838" w:rsidP="00F12838">
      <w:pPr>
        <w:rPr>
          <w:rFonts w:cs="Arial"/>
          <w:szCs w:val="24"/>
        </w:rPr>
      </w:pPr>
    </w:p>
    <w:p w14:paraId="61E173C2" w14:textId="3BF80E0D" w:rsidR="00F12838" w:rsidRDefault="001554D7" w:rsidP="00F12838">
      <w:pPr>
        <w:rPr>
          <w:rFonts w:cs="Arial"/>
          <w:szCs w:val="24"/>
        </w:rPr>
      </w:pPr>
      <w:r w:rsidRPr="001554D7">
        <w:rPr>
          <w:rFonts w:cs="Arial"/>
          <w:b/>
          <w:szCs w:val="24"/>
        </w:rPr>
        <w:t>2</w:t>
      </w:r>
      <w:r w:rsidR="00F12838" w:rsidRPr="001554D7">
        <w:rPr>
          <w:rFonts w:cs="Arial"/>
          <w:b/>
          <w:szCs w:val="24"/>
        </w:rPr>
        <w:t>.</w:t>
      </w:r>
      <w:r w:rsidR="00F12838">
        <w:rPr>
          <w:rFonts w:cs="Arial"/>
          <w:szCs w:val="24"/>
        </w:rPr>
        <w:t xml:space="preserve">  </w:t>
      </w:r>
      <w:r w:rsidR="00F12838">
        <w:rPr>
          <w:rFonts w:cs="Arial"/>
          <w:szCs w:val="24"/>
        </w:rPr>
        <w:tab/>
      </w:r>
      <w:r w:rsidR="00723F06" w:rsidRPr="00723F06">
        <w:rPr>
          <w:rFonts w:cs="Arial"/>
          <w:b/>
          <w:szCs w:val="24"/>
        </w:rPr>
        <w:t>SAG 4-21</w:t>
      </w:r>
      <w:r w:rsidR="00723F06">
        <w:rPr>
          <w:rFonts w:cs="Arial"/>
          <w:szCs w:val="24"/>
        </w:rPr>
        <w:t xml:space="preserve"> </w:t>
      </w:r>
      <w:r w:rsidR="00F12838" w:rsidRPr="00F12838">
        <w:rPr>
          <w:rFonts w:cs="Arial"/>
          <w:b/>
          <w:szCs w:val="24"/>
        </w:rPr>
        <w:t xml:space="preserve">Issues and Risk </w:t>
      </w:r>
      <w:r w:rsidR="00F12838" w:rsidRPr="00723F06">
        <w:rPr>
          <w:rFonts w:cs="Arial"/>
          <w:b/>
          <w:szCs w:val="24"/>
        </w:rPr>
        <w:t xml:space="preserve">Management </w:t>
      </w:r>
      <w:r w:rsidR="00723F06" w:rsidRPr="00723F06">
        <w:rPr>
          <w:rFonts w:cs="Arial"/>
          <w:b/>
          <w:szCs w:val="24"/>
        </w:rPr>
        <w:t xml:space="preserve">– Ross </w:t>
      </w:r>
      <w:proofErr w:type="spellStart"/>
      <w:r w:rsidR="00723F06" w:rsidRPr="00723F06">
        <w:rPr>
          <w:rFonts w:cs="Arial"/>
          <w:b/>
          <w:szCs w:val="24"/>
        </w:rPr>
        <w:t>MacHardie</w:t>
      </w:r>
      <w:proofErr w:type="spellEnd"/>
    </w:p>
    <w:p w14:paraId="2122C97F" w14:textId="77777777" w:rsidR="00F12838" w:rsidRDefault="00F12838" w:rsidP="00F12838">
      <w:pPr>
        <w:rPr>
          <w:rFonts w:cs="Arial"/>
          <w:szCs w:val="24"/>
        </w:rPr>
      </w:pPr>
    </w:p>
    <w:p w14:paraId="09D86C89" w14:textId="6E8D029C" w:rsidR="00F12838" w:rsidRDefault="00723F06" w:rsidP="00F12838">
      <w:pPr>
        <w:rPr>
          <w:rFonts w:cs="Arial"/>
          <w:szCs w:val="24"/>
        </w:rPr>
      </w:pPr>
      <w:proofErr w:type="spellStart"/>
      <w:r w:rsidRPr="00723F06">
        <w:rPr>
          <w:rFonts w:cs="Arial"/>
          <w:i/>
          <w:szCs w:val="24"/>
          <w:lang w:eastAsia="en-GB"/>
        </w:rPr>
        <w:t>RMacH</w:t>
      </w:r>
      <w:proofErr w:type="spellEnd"/>
      <w:r w:rsidR="00F12838">
        <w:rPr>
          <w:rFonts w:cs="Arial"/>
          <w:szCs w:val="24"/>
        </w:rPr>
        <w:t xml:space="preserve"> introduced the paper, jointly produced with M</w:t>
      </w:r>
      <w:r>
        <w:rPr>
          <w:rFonts w:cs="Arial"/>
          <w:szCs w:val="24"/>
        </w:rPr>
        <w:t>R</w:t>
      </w:r>
      <w:r w:rsidR="00F12838">
        <w:rPr>
          <w:rFonts w:cs="Arial"/>
          <w:szCs w:val="24"/>
        </w:rPr>
        <w:t>, noting with thanks the help E</w:t>
      </w:r>
      <w:r>
        <w:rPr>
          <w:rFonts w:cs="Arial"/>
          <w:szCs w:val="24"/>
        </w:rPr>
        <w:t>R</w:t>
      </w:r>
      <w:r w:rsidR="00F12838">
        <w:rPr>
          <w:rFonts w:cs="Arial"/>
          <w:szCs w:val="24"/>
        </w:rPr>
        <w:t xml:space="preserve"> had provided in its preparation. </w:t>
      </w:r>
    </w:p>
    <w:p w14:paraId="79F2B04F" w14:textId="77777777" w:rsidR="00F12838" w:rsidRDefault="00F12838" w:rsidP="00F12838">
      <w:pPr>
        <w:rPr>
          <w:rFonts w:cs="Arial"/>
          <w:szCs w:val="24"/>
        </w:rPr>
      </w:pPr>
    </w:p>
    <w:p w14:paraId="66E11447" w14:textId="30DA3B8E" w:rsidR="00F12838" w:rsidRDefault="00F12838" w:rsidP="00F12838">
      <w:pPr>
        <w:rPr>
          <w:rFonts w:cs="Arial"/>
          <w:szCs w:val="24"/>
        </w:rPr>
      </w:pPr>
      <w:r>
        <w:rPr>
          <w:rFonts w:cs="Arial"/>
          <w:szCs w:val="24"/>
        </w:rPr>
        <w:t>The paper built on prev</w:t>
      </w:r>
      <w:r w:rsidR="00CF0D63">
        <w:rPr>
          <w:rFonts w:cs="Arial"/>
          <w:szCs w:val="24"/>
        </w:rPr>
        <w:t>ious discussions highlighting t</w:t>
      </w:r>
      <w:r>
        <w:rPr>
          <w:rFonts w:cs="Arial"/>
          <w:szCs w:val="24"/>
        </w:rPr>
        <w:t xml:space="preserve">he interdependence of risk and issues, and the importance of mitigating risks and effective, rapid management of issues as they arise.  It noted the gaps in our systems, and that our approach can be inconsistent.  </w:t>
      </w:r>
    </w:p>
    <w:p w14:paraId="510B0F3E" w14:textId="77777777" w:rsidR="00F12838" w:rsidRDefault="00F12838" w:rsidP="00F12838">
      <w:pPr>
        <w:rPr>
          <w:rFonts w:cs="Arial"/>
          <w:szCs w:val="24"/>
        </w:rPr>
      </w:pPr>
    </w:p>
    <w:p w14:paraId="4EA360E4" w14:textId="48D06FE0" w:rsidR="00F12838" w:rsidRPr="00F12838" w:rsidRDefault="00F12838" w:rsidP="00F12838">
      <w:pPr>
        <w:rPr>
          <w:rFonts w:cs="Arial"/>
          <w:szCs w:val="24"/>
        </w:rPr>
      </w:pPr>
      <w:r>
        <w:rPr>
          <w:rFonts w:cs="Arial"/>
          <w:szCs w:val="24"/>
        </w:rPr>
        <w:t xml:space="preserve">This results in gaps in awareness at a senior and team leader </w:t>
      </w:r>
      <w:r w:rsidR="00723F06">
        <w:rPr>
          <w:rFonts w:cs="Arial"/>
          <w:szCs w:val="24"/>
        </w:rPr>
        <w:t xml:space="preserve">level </w:t>
      </w:r>
      <w:r>
        <w:rPr>
          <w:rFonts w:cs="Arial"/>
          <w:szCs w:val="24"/>
        </w:rPr>
        <w:t>of our risks and issues, which can lead to both issues and risks being unaddressed.</w:t>
      </w:r>
      <w:r>
        <w:rPr>
          <w:lang w:eastAsia="en-GB"/>
        </w:rPr>
        <w:t xml:space="preserve"> It proposed h</w:t>
      </w:r>
      <w:r>
        <w:rPr>
          <w:rFonts w:cs="Arial"/>
          <w:szCs w:val="24"/>
        </w:rPr>
        <w:t xml:space="preserve">ow to continuing the maturing in SF to managing issues and risks from a strategic level down to a team level, and strike the right balance between formal, documented processes, and a more flexible, informal approach.  </w:t>
      </w:r>
    </w:p>
    <w:p w14:paraId="0461C5ED" w14:textId="77777777" w:rsidR="00F12838" w:rsidRDefault="00F12838" w:rsidP="00F12838">
      <w:pPr>
        <w:rPr>
          <w:rFonts w:cs="Arial"/>
          <w:szCs w:val="24"/>
        </w:rPr>
      </w:pPr>
    </w:p>
    <w:p w14:paraId="1C5CCB01" w14:textId="4C12FBDA" w:rsidR="00FB4322" w:rsidRDefault="00F12838" w:rsidP="00F12838">
      <w:pPr>
        <w:rPr>
          <w:rFonts w:cs="Arial"/>
          <w:szCs w:val="24"/>
        </w:rPr>
      </w:pPr>
      <w:r>
        <w:rPr>
          <w:rFonts w:cs="Arial"/>
          <w:szCs w:val="24"/>
        </w:rPr>
        <w:t xml:space="preserve">The SAG welcomed the paper and </w:t>
      </w:r>
      <w:r w:rsidR="00FB4322">
        <w:rPr>
          <w:rFonts w:cs="Arial"/>
          <w:szCs w:val="24"/>
        </w:rPr>
        <w:t>supported the principles it set out</w:t>
      </w:r>
      <w:r w:rsidR="00723F06">
        <w:rPr>
          <w:rFonts w:cs="Arial"/>
          <w:szCs w:val="24"/>
        </w:rPr>
        <w:t>.  The</w:t>
      </w:r>
      <w:r w:rsidR="00FB4322">
        <w:rPr>
          <w:rFonts w:cs="Arial"/>
          <w:szCs w:val="24"/>
        </w:rPr>
        <w:t xml:space="preserve"> group noted:</w:t>
      </w:r>
    </w:p>
    <w:p w14:paraId="7FF1C033" w14:textId="7AC96CB8" w:rsidR="00F12838" w:rsidRDefault="00F12838" w:rsidP="00F12838">
      <w:pPr>
        <w:rPr>
          <w:rFonts w:cs="Arial"/>
          <w:szCs w:val="24"/>
        </w:rPr>
      </w:pPr>
      <w:r>
        <w:rPr>
          <w:rFonts w:cs="Arial"/>
          <w:szCs w:val="24"/>
        </w:rPr>
        <w:t xml:space="preserve"> </w:t>
      </w:r>
    </w:p>
    <w:p w14:paraId="3F47DE7E" w14:textId="5AEC65C5" w:rsidR="00FB4322" w:rsidRPr="00FB4322" w:rsidRDefault="00FB4322" w:rsidP="00FB4322">
      <w:pPr>
        <w:pStyle w:val="ListParagraph"/>
        <w:numPr>
          <w:ilvl w:val="0"/>
          <w:numId w:val="26"/>
        </w:numPr>
        <w:ind w:left="426" w:hanging="426"/>
        <w:jc w:val="both"/>
      </w:pPr>
      <w:r w:rsidRPr="00FB4322">
        <w:rPr>
          <w:rFonts w:cs="Arial"/>
          <w:szCs w:val="24"/>
        </w:rPr>
        <w:t>Managing risks is as much about culture and there is an opportunity to link to our Values to re-enforce the need for staff to engage risk management and the benefits of raising issues.</w:t>
      </w:r>
    </w:p>
    <w:p w14:paraId="3A0929F5" w14:textId="77777777" w:rsidR="00FB4322" w:rsidRPr="00FB4322" w:rsidRDefault="00FB4322" w:rsidP="00FB4322">
      <w:pPr>
        <w:pStyle w:val="ListParagraph"/>
        <w:ind w:left="426" w:hanging="426"/>
        <w:jc w:val="both"/>
      </w:pPr>
    </w:p>
    <w:p w14:paraId="513718F6" w14:textId="780E0268" w:rsidR="00FB4322" w:rsidRPr="00FB4322" w:rsidRDefault="00FB4322" w:rsidP="00FB4322">
      <w:pPr>
        <w:pStyle w:val="ListParagraph"/>
        <w:numPr>
          <w:ilvl w:val="0"/>
          <w:numId w:val="26"/>
        </w:numPr>
        <w:ind w:left="426" w:hanging="426"/>
        <w:jc w:val="both"/>
      </w:pPr>
      <w:r w:rsidRPr="00FB4322">
        <w:rPr>
          <w:rFonts w:cs="Arial"/>
          <w:szCs w:val="24"/>
        </w:rPr>
        <w:t xml:space="preserve">Communication of risks and issues is important – </w:t>
      </w:r>
      <w:r w:rsidR="00723F06">
        <w:rPr>
          <w:rFonts w:cs="Arial"/>
          <w:szCs w:val="24"/>
        </w:rPr>
        <w:t>do not simply</w:t>
      </w:r>
      <w:r w:rsidRPr="00FB4322">
        <w:rPr>
          <w:rFonts w:cs="Arial"/>
          <w:szCs w:val="24"/>
        </w:rPr>
        <w:t xml:space="preserve"> see it through the lens of the risk register, there a lots of opportunities to communicate  (</w:t>
      </w:r>
      <w:r w:rsidR="00D430F7">
        <w:rPr>
          <w:rFonts w:cs="Arial"/>
          <w:szCs w:val="24"/>
        </w:rPr>
        <w:t>exec videos, leadership team, 1:</w:t>
      </w:r>
      <w:r w:rsidRPr="00FB4322">
        <w:rPr>
          <w:rFonts w:cs="Arial"/>
          <w:szCs w:val="24"/>
        </w:rPr>
        <w:t xml:space="preserve">1s). </w:t>
      </w:r>
    </w:p>
    <w:p w14:paraId="38675D7C" w14:textId="77777777" w:rsidR="00FB4322" w:rsidRPr="00FB4322" w:rsidRDefault="00FB4322" w:rsidP="00FB4322">
      <w:pPr>
        <w:pStyle w:val="ListParagraph"/>
        <w:ind w:left="426" w:hanging="426"/>
        <w:jc w:val="both"/>
      </w:pPr>
    </w:p>
    <w:p w14:paraId="2771954B" w14:textId="0CC56712" w:rsidR="00FB4322" w:rsidRPr="00723F06" w:rsidRDefault="00FB4322" w:rsidP="00FB4322">
      <w:pPr>
        <w:pStyle w:val="ListParagraph"/>
        <w:numPr>
          <w:ilvl w:val="0"/>
          <w:numId w:val="26"/>
        </w:numPr>
        <w:ind w:left="426" w:hanging="426"/>
        <w:jc w:val="both"/>
      </w:pPr>
      <w:r w:rsidRPr="00FB4322">
        <w:rPr>
          <w:rFonts w:cs="Arial"/>
          <w:szCs w:val="24"/>
        </w:rPr>
        <w:t>Setting out the processes in a clear and simple way for staff is vital, so they can see the formal and informal ways risks/issues are managed and importantly their role in managing them.</w:t>
      </w:r>
      <w:r w:rsidRPr="00FB4322">
        <w:t xml:space="preserve"> I</w:t>
      </w:r>
      <w:r w:rsidR="00F12838" w:rsidRPr="00FB4322">
        <w:rPr>
          <w:rFonts w:cs="Arial"/>
          <w:szCs w:val="24"/>
        </w:rPr>
        <w:t xml:space="preserve">t </w:t>
      </w:r>
      <w:r w:rsidRPr="00FB4322">
        <w:rPr>
          <w:rFonts w:cs="Arial"/>
          <w:szCs w:val="24"/>
        </w:rPr>
        <w:t xml:space="preserve">needs to be </w:t>
      </w:r>
      <w:r w:rsidR="00F12838" w:rsidRPr="00FB4322">
        <w:rPr>
          <w:rFonts w:cs="Arial"/>
          <w:szCs w:val="24"/>
        </w:rPr>
        <w:t>clear h</w:t>
      </w:r>
      <w:r w:rsidRPr="00FB4322">
        <w:rPr>
          <w:rFonts w:cs="Arial"/>
          <w:szCs w:val="24"/>
        </w:rPr>
        <w:t>ow to escalate issues and risks.</w:t>
      </w:r>
    </w:p>
    <w:p w14:paraId="0C0FD06B" w14:textId="77777777" w:rsidR="00723F06" w:rsidRPr="00FB4322" w:rsidRDefault="00723F06" w:rsidP="00723F06">
      <w:pPr>
        <w:pStyle w:val="ListParagraph"/>
        <w:ind w:left="426"/>
        <w:jc w:val="both"/>
      </w:pPr>
    </w:p>
    <w:p w14:paraId="09631F9C" w14:textId="6BFAEA98" w:rsidR="00F12838" w:rsidRPr="00FB4322" w:rsidRDefault="00FB4322" w:rsidP="00FB4322">
      <w:pPr>
        <w:pStyle w:val="ListParagraph"/>
        <w:numPr>
          <w:ilvl w:val="0"/>
          <w:numId w:val="26"/>
        </w:numPr>
        <w:ind w:left="426" w:hanging="426"/>
        <w:jc w:val="both"/>
      </w:pPr>
      <w:r w:rsidRPr="00FB4322">
        <w:rPr>
          <w:rFonts w:cs="Arial"/>
          <w:szCs w:val="24"/>
        </w:rPr>
        <w:t>F</w:t>
      </w:r>
      <w:r w:rsidR="00F12838" w:rsidRPr="00FB4322">
        <w:rPr>
          <w:rFonts w:cs="Arial"/>
          <w:szCs w:val="24"/>
        </w:rPr>
        <w:t xml:space="preserve">eedback on decisions taken </w:t>
      </w:r>
      <w:r w:rsidRPr="00FB4322">
        <w:rPr>
          <w:rFonts w:cs="Arial"/>
          <w:szCs w:val="24"/>
        </w:rPr>
        <w:t xml:space="preserve">needs to be provided – raising issues for them to disappear will have opposite effect on encouraging a culture change. </w:t>
      </w:r>
    </w:p>
    <w:p w14:paraId="32EE7775" w14:textId="6F11E341" w:rsidR="00F12838" w:rsidRPr="00FB4322" w:rsidRDefault="00F12838" w:rsidP="00FB4322">
      <w:pPr>
        <w:pStyle w:val="ListParagraph"/>
        <w:ind w:left="426" w:hanging="426"/>
        <w:jc w:val="both"/>
      </w:pPr>
    </w:p>
    <w:p w14:paraId="7867500C" w14:textId="18B423F5" w:rsidR="00F12838" w:rsidRDefault="00FB4322" w:rsidP="00FB4322">
      <w:pPr>
        <w:pStyle w:val="ListParagraph"/>
        <w:numPr>
          <w:ilvl w:val="0"/>
          <w:numId w:val="26"/>
        </w:numPr>
        <w:ind w:left="426" w:hanging="426"/>
        <w:jc w:val="both"/>
        <w:rPr>
          <w:rFonts w:cs="Arial"/>
          <w:szCs w:val="24"/>
        </w:rPr>
      </w:pPr>
      <w:r w:rsidRPr="00FB4322">
        <w:rPr>
          <w:rFonts w:cs="Arial"/>
          <w:szCs w:val="24"/>
        </w:rPr>
        <w:t xml:space="preserve">Agreed to committing </w:t>
      </w:r>
      <w:r w:rsidR="00F12838" w:rsidRPr="00FB4322">
        <w:rPr>
          <w:rFonts w:cs="Arial"/>
          <w:szCs w:val="24"/>
        </w:rPr>
        <w:t>to embedding risk management</w:t>
      </w:r>
      <w:r w:rsidRPr="00FB4322">
        <w:rPr>
          <w:rFonts w:cs="Arial"/>
          <w:szCs w:val="24"/>
        </w:rPr>
        <w:t xml:space="preserve"> and that for strategic risks named people need to be responsible and visible. </w:t>
      </w:r>
    </w:p>
    <w:p w14:paraId="51D43E7A" w14:textId="77777777" w:rsidR="00FB4322" w:rsidRPr="00FB4322" w:rsidRDefault="00FB4322" w:rsidP="00FB4322">
      <w:pPr>
        <w:pStyle w:val="ListParagraph"/>
        <w:ind w:left="426"/>
        <w:jc w:val="both"/>
        <w:rPr>
          <w:rFonts w:cs="Arial"/>
          <w:szCs w:val="24"/>
        </w:rPr>
      </w:pPr>
    </w:p>
    <w:p w14:paraId="42558F02" w14:textId="0990A6BF" w:rsidR="00FB4322" w:rsidRPr="00FB4322" w:rsidRDefault="00FB4322" w:rsidP="00FB4322">
      <w:pPr>
        <w:pStyle w:val="ListParagraph"/>
        <w:numPr>
          <w:ilvl w:val="0"/>
          <w:numId w:val="26"/>
        </w:numPr>
        <w:ind w:left="426" w:hanging="426"/>
        <w:jc w:val="both"/>
        <w:rPr>
          <w:rFonts w:cs="Arial"/>
          <w:szCs w:val="24"/>
        </w:rPr>
      </w:pPr>
      <w:r w:rsidRPr="00FB4322">
        <w:rPr>
          <w:rFonts w:cs="Arial"/>
          <w:szCs w:val="24"/>
        </w:rPr>
        <w:t xml:space="preserve">Caution that any of the processes proposed in the paper should also be as light touch as possible – sense check these at regular intervals to ensure the </w:t>
      </w:r>
    </w:p>
    <w:p w14:paraId="6FF11A3C" w14:textId="0F8874C3" w:rsidR="00FB4322" w:rsidRPr="00FB4322" w:rsidRDefault="00FB4322" w:rsidP="00FB4322">
      <w:pPr>
        <w:pStyle w:val="ListParagraph"/>
        <w:jc w:val="both"/>
        <w:rPr>
          <w:rFonts w:cs="Arial"/>
          <w:szCs w:val="24"/>
        </w:rPr>
      </w:pPr>
    </w:p>
    <w:p w14:paraId="00F40994" w14:textId="49B0EF0E" w:rsidR="00FB4322" w:rsidRDefault="00FB4322" w:rsidP="00FB4322">
      <w:pPr>
        <w:pStyle w:val="ListParagraph"/>
        <w:ind w:hanging="720"/>
        <w:jc w:val="both"/>
        <w:rPr>
          <w:rFonts w:cs="Arial"/>
          <w:szCs w:val="24"/>
        </w:rPr>
      </w:pPr>
      <w:r w:rsidRPr="00FB4322">
        <w:rPr>
          <w:rFonts w:cs="Arial"/>
          <w:szCs w:val="24"/>
        </w:rPr>
        <w:t xml:space="preserve">The group endorsed </w:t>
      </w:r>
      <w:r>
        <w:rPr>
          <w:rFonts w:cs="Arial"/>
          <w:szCs w:val="24"/>
        </w:rPr>
        <w:t xml:space="preserve">the paper’s </w:t>
      </w:r>
      <w:r w:rsidRPr="00FB4322">
        <w:rPr>
          <w:rFonts w:cs="Arial"/>
          <w:szCs w:val="24"/>
        </w:rPr>
        <w:t>recommendations and the proposals in Annex 2.</w:t>
      </w:r>
    </w:p>
    <w:p w14:paraId="23CFD403" w14:textId="77054E74" w:rsidR="00723F06" w:rsidRDefault="00723F06" w:rsidP="00FB4322">
      <w:pPr>
        <w:pStyle w:val="ListParagraph"/>
        <w:ind w:hanging="720"/>
        <w:jc w:val="both"/>
        <w:rPr>
          <w:rFonts w:cs="Arial"/>
          <w:szCs w:val="24"/>
        </w:rPr>
      </w:pPr>
    </w:p>
    <w:p w14:paraId="063F276E" w14:textId="0DB0A511" w:rsidR="00723F06" w:rsidRPr="00723F06" w:rsidRDefault="00723F06" w:rsidP="00723F06">
      <w:pPr>
        <w:jc w:val="both"/>
        <w:rPr>
          <w:rFonts w:cs="Arial"/>
          <w:i/>
          <w:szCs w:val="24"/>
          <w:lang w:eastAsia="en-GB"/>
        </w:rPr>
      </w:pPr>
      <w:r w:rsidRPr="00D430F7">
        <w:rPr>
          <w:rFonts w:cs="Arial"/>
          <w:b/>
          <w:i/>
          <w:szCs w:val="24"/>
          <w:lang w:eastAsia="en-GB"/>
        </w:rPr>
        <w:t>Action:</w:t>
      </w:r>
      <w:r w:rsidRPr="00723F06">
        <w:rPr>
          <w:rFonts w:cs="Arial"/>
          <w:i/>
          <w:szCs w:val="24"/>
          <w:lang w:eastAsia="en-GB"/>
        </w:rPr>
        <w:t xml:space="preserve">  </w:t>
      </w:r>
      <w:r>
        <w:rPr>
          <w:rFonts w:cs="Arial"/>
          <w:i/>
          <w:szCs w:val="24"/>
          <w:lang w:eastAsia="en-GB"/>
        </w:rPr>
        <w:t>MR/JT to discuss and implement taking the recommendations on risk forward.</w:t>
      </w:r>
      <w:r w:rsidRPr="00723F06">
        <w:rPr>
          <w:rFonts w:cs="Arial"/>
          <w:i/>
          <w:szCs w:val="24"/>
          <w:lang w:eastAsia="en-GB"/>
        </w:rPr>
        <w:t xml:space="preserve">  </w:t>
      </w:r>
    </w:p>
    <w:p w14:paraId="219FB067" w14:textId="77777777" w:rsidR="00723F06" w:rsidRPr="00FB4322" w:rsidRDefault="00723F06" w:rsidP="00FB4322">
      <w:pPr>
        <w:pStyle w:val="ListParagraph"/>
        <w:ind w:hanging="720"/>
        <w:jc w:val="both"/>
        <w:rPr>
          <w:rFonts w:cs="Arial"/>
          <w:szCs w:val="24"/>
        </w:rPr>
      </w:pPr>
    </w:p>
    <w:p w14:paraId="12A4E4DB" w14:textId="1FE31BC9" w:rsidR="00FB4322" w:rsidRDefault="00FB4322" w:rsidP="00FB4322">
      <w:pPr>
        <w:pStyle w:val="ListParagraph"/>
        <w:jc w:val="both"/>
        <w:rPr>
          <w:rFonts w:cs="Arial"/>
          <w:szCs w:val="24"/>
        </w:rPr>
      </w:pPr>
    </w:p>
    <w:p w14:paraId="66ADB75F" w14:textId="77777777" w:rsidR="00FB4322" w:rsidRPr="00FB4322" w:rsidRDefault="00FB4322" w:rsidP="00FB4322">
      <w:pPr>
        <w:pStyle w:val="ListParagraph"/>
        <w:jc w:val="both"/>
        <w:rPr>
          <w:rFonts w:cs="Arial"/>
          <w:szCs w:val="24"/>
        </w:rPr>
      </w:pPr>
    </w:p>
    <w:p w14:paraId="2E76CF60" w14:textId="1EDE7A92" w:rsidR="00F12838" w:rsidRDefault="001554D7" w:rsidP="00F12838">
      <w:pPr>
        <w:rPr>
          <w:rFonts w:cs="Arial"/>
          <w:szCs w:val="24"/>
        </w:rPr>
      </w:pPr>
      <w:r w:rsidRPr="001554D7">
        <w:rPr>
          <w:rFonts w:cs="Arial"/>
          <w:b/>
          <w:szCs w:val="24"/>
        </w:rPr>
        <w:lastRenderedPageBreak/>
        <w:t>3</w:t>
      </w:r>
      <w:r w:rsidR="00F12838" w:rsidRPr="001554D7">
        <w:rPr>
          <w:rFonts w:cs="Arial"/>
          <w:b/>
          <w:szCs w:val="24"/>
        </w:rPr>
        <w:t>.</w:t>
      </w:r>
      <w:r w:rsidR="00F12838">
        <w:rPr>
          <w:rFonts w:cs="Arial"/>
          <w:szCs w:val="24"/>
        </w:rPr>
        <w:t xml:space="preserve">  </w:t>
      </w:r>
      <w:r w:rsidR="00F12838">
        <w:rPr>
          <w:rFonts w:cs="Arial"/>
          <w:szCs w:val="24"/>
        </w:rPr>
        <w:tab/>
      </w:r>
      <w:r w:rsidR="00723F06" w:rsidRPr="00723F06">
        <w:rPr>
          <w:rFonts w:cs="Arial"/>
          <w:b/>
          <w:szCs w:val="24"/>
        </w:rPr>
        <w:t xml:space="preserve">SAG </w:t>
      </w:r>
      <w:r w:rsidR="00723F06">
        <w:rPr>
          <w:rFonts w:cs="Arial"/>
          <w:b/>
          <w:szCs w:val="24"/>
        </w:rPr>
        <w:t>5</w:t>
      </w:r>
      <w:r w:rsidR="00723F06" w:rsidRPr="00723F06">
        <w:rPr>
          <w:rFonts w:cs="Arial"/>
          <w:b/>
          <w:szCs w:val="24"/>
        </w:rPr>
        <w:t>-21</w:t>
      </w:r>
      <w:r w:rsidR="00723F06">
        <w:rPr>
          <w:rFonts w:cs="Arial"/>
          <w:szCs w:val="24"/>
        </w:rPr>
        <w:t xml:space="preserve"> </w:t>
      </w:r>
      <w:r w:rsidR="00F12838" w:rsidRPr="00F12838">
        <w:rPr>
          <w:rFonts w:cs="Arial"/>
          <w:b/>
          <w:szCs w:val="24"/>
        </w:rPr>
        <w:t xml:space="preserve">Scotland’s Forestry </w:t>
      </w:r>
      <w:r>
        <w:rPr>
          <w:rFonts w:cs="Arial"/>
          <w:b/>
          <w:szCs w:val="24"/>
        </w:rPr>
        <w:t>Strategy</w:t>
      </w:r>
      <w:r w:rsidR="00723F06">
        <w:rPr>
          <w:rFonts w:cs="Arial"/>
          <w:b/>
          <w:szCs w:val="24"/>
        </w:rPr>
        <w:t xml:space="preserve"> (SFS)</w:t>
      </w:r>
      <w:r>
        <w:rPr>
          <w:rFonts w:cs="Arial"/>
          <w:b/>
          <w:szCs w:val="24"/>
        </w:rPr>
        <w:t xml:space="preserve"> Implementation Plan – </w:t>
      </w:r>
      <w:r w:rsidR="00F12838" w:rsidRPr="00F12838">
        <w:rPr>
          <w:rFonts w:cs="Arial"/>
          <w:b/>
          <w:szCs w:val="24"/>
        </w:rPr>
        <w:t xml:space="preserve">Progress Report and Lessons </w:t>
      </w:r>
      <w:r w:rsidR="00F12838" w:rsidRPr="00723F06">
        <w:rPr>
          <w:rFonts w:cs="Arial"/>
          <w:b/>
          <w:szCs w:val="24"/>
        </w:rPr>
        <w:t xml:space="preserve">Learnt </w:t>
      </w:r>
      <w:r w:rsidR="00723F06" w:rsidRPr="00723F06">
        <w:rPr>
          <w:rFonts w:cs="Arial"/>
          <w:b/>
          <w:szCs w:val="24"/>
        </w:rPr>
        <w:t>– Bob Frost</w:t>
      </w:r>
    </w:p>
    <w:p w14:paraId="478EF852" w14:textId="52D93B1A" w:rsidR="00F12838" w:rsidRDefault="00F12838" w:rsidP="00F12838">
      <w:pPr>
        <w:rPr>
          <w:rFonts w:cs="Arial"/>
          <w:szCs w:val="24"/>
        </w:rPr>
      </w:pPr>
    </w:p>
    <w:p w14:paraId="49802687" w14:textId="5331EAA4" w:rsidR="00FB4322" w:rsidRDefault="00FB4322" w:rsidP="00FB4322">
      <w:pPr>
        <w:pStyle w:val="ListParagraph"/>
        <w:ind w:left="0"/>
      </w:pPr>
      <w:r>
        <w:t>B</w:t>
      </w:r>
      <w:r w:rsidR="00723F06">
        <w:t>F</w:t>
      </w:r>
      <w:r>
        <w:t xml:space="preserve"> presented the paper which informed of progress with the deli</w:t>
      </w:r>
      <w:r w:rsidR="00723F06">
        <w:t>very of the SFS Implementation P</w:t>
      </w:r>
      <w:r>
        <w:t>lan (2020-22) and the plans for development of the next plan due to be published by 31 March 2022.</w:t>
      </w:r>
    </w:p>
    <w:p w14:paraId="3D0381C6" w14:textId="77777777" w:rsidR="00723F06" w:rsidRDefault="00723F06" w:rsidP="00FB4322">
      <w:pPr>
        <w:pStyle w:val="ListParagraph"/>
        <w:ind w:left="0"/>
      </w:pPr>
    </w:p>
    <w:p w14:paraId="01F7631E" w14:textId="13905AA5" w:rsidR="00FB4322" w:rsidRDefault="00FB4322" w:rsidP="00FB4322">
      <w:pPr>
        <w:pStyle w:val="ListParagraph"/>
        <w:ind w:left="0"/>
      </w:pPr>
      <w:r>
        <w:t>The group had a general discussion on the background and planning for its delivery and involvement with key stakeholders and delivery partners, towards the publication date of March 2022</w:t>
      </w:r>
    </w:p>
    <w:p w14:paraId="0AA231D8" w14:textId="77777777" w:rsidR="00FB4322" w:rsidRDefault="00FB4322" w:rsidP="00FB4322">
      <w:pPr>
        <w:pStyle w:val="ListParagraph"/>
        <w:ind w:left="0"/>
      </w:pPr>
    </w:p>
    <w:p w14:paraId="72BD4210" w14:textId="3783C25E" w:rsidR="00F12838" w:rsidRPr="00FB4322" w:rsidRDefault="00FB4322" w:rsidP="00FB4322">
      <w:pPr>
        <w:pStyle w:val="ListParagraph"/>
        <w:numPr>
          <w:ilvl w:val="0"/>
          <w:numId w:val="28"/>
        </w:numPr>
        <w:rPr>
          <w:rFonts w:cs="Arial"/>
          <w:szCs w:val="24"/>
        </w:rPr>
      </w:pPr>
      <w:r w:rsidRPr="00FB4322">
        <w:rPr>
          <w:rFonts w:cs="Arial"/>
          <w:szCs w:val="24"/>
        </w:rPr>
        <w:t>A key action will</w:t>
      </w:r>
      <w:r w:rsidR="00723F06">
        <w:rPr>
          <w:rFonts w:cs="Arial"/>
          <w:szCs w:val="24"/>
        </w:rPr>
        <w:t xml:space="preserve"> be</w:t>
      </w:r>
      <w:r w:rsidRPr="00FB4322">
        <w:rPr>
          <w:rFonts w:cs="Arial"/>
          <w:szCs w:val="24"/>
        </w:rPr>
        <w:t xml:space="preserve"> to add evaluation to the monitoring of the plan, to assess the impact of our actions and design of indicators. </w:t>
      </w:r>
    </w:p>
    <w:p w14:paraId="41C87A03" w14:textId="016C992F" w:rsidR="00FB4322" w:rsidRPr="00FB4322" w:rsidRDefault="00FB4322" w:rsidP="00FB4322">
      <w:pPr>
        <w:pStyle w:val="ListParagraph"/>
        <w:numPr>
          <w:ilvl w:val="0"/>
          <w:numId w:val="28"/>
        </w:numPr>
        <w:rPr>
          <w:rFonts w:cs="Arial"/>
          <w:szCs w:val="24"/>
        </w:rPr>
      </w:pPr>
      <w:r w:rsidRPr="00FB4322">
        <w:rPr>
          <w:rFonts w:cs="Arial"/>
          <w:szCs w:val="24"/>
        </w:rPr>
        <w:t xml:space="preserve">The clarification and articulation of outcomes needs to continue to evolve and will help in the communication and presentation of the plan to Ministers, Parliament and stakeholders. </w:t>
      </w:r>
    </w:p>
    <w:p w14:paraId="3E3D434A" w14:textId="6A01A358" w:rsidR="00FB4322" w:rsidRPr="00FB4322" w:rsidRDefault="00FB4322" w:rsidP="00FB4322">
      <w:pPr>
        <w:pStyle w:val="ListParagraph"/>
        <w:numPr>
          <w:ilvl w:val="0"/>
          <w:numId w:val="28"/>
        </w:numPr>
        <w:rPr>
          <w:rFonts w:cs="Arial"/>
          <w:szCs w:val="24"/>
        </w:rPr>
      </w:pPr>
      <w:r w:rsidRPr="00FB4322">
        <w:rPr>
          <w:rFonts w:cs="Arial"/>
          <w:szCs w:val="24"/>
        </w:rPr>
        <w:t xml:space="preserve">Work still to be done on how to link stakeholders ‘ownership’ to the actions and ensure their buy in. Co-production can be seen as means to tie more strongly. </w:t>
      </w:r>
    </w:p>
    <w:p w14:paraId="66915C3C" w14:textId="718C4535" w:rsidR="00FB4322" w:rsidRDefault="00FB4322" w:rsidP="00F12838">
      <w:pPr>
        <w:rPr>
          <w:rFonts w:cs="Arial"/>
          <w:szCs w:val="24"/>
        </w:rPr>
      </w:pPr>
    </w:p>
    <w:p w14:paraId="2D47F32C" w14:textId="1FC57069" w:rsidR="00FB4322" w:rsidRDefault="00FB4322" w:rsidP="00F12838">
      <w:pPr>
        <w:rPr>
          <w:rFonts w:cs="Arial"/>
          <w:szCs w:val="24"/>
        </w:rPr>
      </w:pPr>
      <w:r>
        <w:rPr>
          <w:rFonts w:cs="Arial"/>
          <w:szCs w:val="24"/>
        </w:rPr>
        <w:t>The group thanked B</w:t>
      </w:r>
      <w:r w:rsidR="00723F06">
        <w:rPr>
          <w:rFonts w:cs="Arial"/>
          <w:szCs w:val="24"/>
        </w:rPr>
        <w:t>F</w:t>
      </w:r>
      <w:r>
        <w:rPr>
          <w:rFonts w:cs="Arial"/>
          <w:szCs w:val="24"/>
        </w:rPr>
        <w:t xml:space="preserve"> for the significant work involved in getting the plan to this stage</w:t>
      </w:r>
      <w:r w:rsidR="004009ED">
        <w:rPr>
          <w:rFonts w:cs="Arial"/>
          <w:szCs w:val="24"/>
        </w:rPr>
        <w:t xml:space="preserve"> and would welcome another discussion before the plan is launched</w:t>
      </w:r>
      <w:r>
        <w:rPr>
          <w:rFonts w:cs="Arial"/>
          <w:szCs w:val="24"/>
        </w:rPr>
        <w:t xml:space="preserve">. </w:t>
      </w:r>
    </w:p>
    <w:p w14:paraId="5D22BF89" w14:textId="191AD459" w:rsidR="00723F06" w:rsidRDefault="00723F06" w:rsidP="00F12838">
      <w:pPr>
        <w:rPr>
          <w:rFonts w:cs="Arial"/>
          <w:szCs w:val="24"/>
        </w:rPr>
      </w:pPr>
    </w:p>
    <w:p w14:paraId="0126F467" w14:textId="653FD0C8" w:rsidR="00723F06" w:rsidRPr="00723F06" w:rsidRDefault="00723F06" w:rsidP="00723F06">
      <w:pPr>
        <w:jc w:val="both"/>
        <w:rPr>
          <w:rFonts w:cs="Arial"/>
          <w:i/>
          <w:szCs w:val="24"/>
          <w:lang w:eastAsia="en-GB"/>
        </w:rPr>
      </w:pPr>
      <w:r w:rsidRPr="00D430F7">
        <w:rPr>
          <w:rFonts w:cs="Arial"/>
          <w:b/>
          <w:i/>
          <w:szCs w:val="24"/>
          <w:lang w:eastAsia="en-GB"/>
        </w:rPr>
        <w:t>Action:</w:t>
      </w:r>
      <w:r w:rsidRPr="00723F06">
        <w:rPr>
          <w:rFonts w:cs="Arial"/>
          <w:i/>
          <w:szCs w:val="24"/>
          <w:lang w:eastAsia="en-GB"/>
        </w:rPr>
        <w:t xml:space="preserve">  </w:t>
      </w:r>
      <w:r>
        <w:rPr>
          <w:rFonts w:cs="Arial"/>
          <w:i/>
          <w:szCs w:val="24"/>
          <w:lang w:eastAsia="en-GB"/>
        </w:rPr>
        <w:t xml:space="preserve">BF to take into account the discussions of the SAG in shaping the next SFS Implementation Plan. </w:t>
      </w:r>
    </w:p>
    <w:p w14:paraId="1EFE68D3" w14:textId="77777777" w:rsidR="00F12838" w:rsidRPr="00723F06" w:rsidRDefault="00F12838" w:rsidP="00F12838">
      <w:pPr>
        <w:rPr>
          <w:rFonts w:cs="Arial"/>
          <w:b/>
          <w:szCs w:val="24"/>
        </w:rPr>
      </w:pPr>
    </w:p>
    <w:p w14:paraId="07C6FD9D" w14:textId="67F4EAD0" w:rsidR="00FB4322" w:rsidRPr="00723F06" w:rsidRDefault="001554D7" w:rsidP="00FB4322">
      <w:pPr>
        <w:jc w:val="both"/>
        <w:rPr>
          <w:rFonts w:cs="Arial"/>
          <w:b/>
          <w:szCs w:val="24"/>
        </w:rPr>
      </w:pPr>
      <w:r w:rsidRPr="001554D7">
        <w:rPr>
          <w:rFonts w:cs="Arial"/>
          <w:b/>
          <w:szCs w:val="24"/>
        </w:rPr>
        <w:t>4</w:t>
      </w:r>
      <w:r w:rsidR="00F12838" w:rsidRPr="001554D7">
        <w:rPr>
          <w:rFonts w:cs="Arial"/>
          <w:b/>
          <w:szCs w:val="24"/>
        </w:rPr>
        <w:t>.</w:t>
      </w:r>
      <w:r w:rsidR="00F12838" w:rsidRPr="00723F06">
        <w:rPr>
          <w:rFonts w:cs="Arial"/>
          <w:b/>
          <w:szCs w:val="24"/>
        </w:rPr>
        <w:t xml:space="preserve">  </w:t>
      </w:r>
      <w:r w:rsidR="00F12838" w:rsidRPr="00723F06">
        <w:rPr>
          <w:rFonts w:cs="Arial"/>
          <w:b/>
          <w:szCs w:val="24"/>
        </w:rPr>
        <w:tab/>
      </w:r>
      <w:r w:rsidR="00723F06" w:rsidRPr="00723F06">
        <w:rPr>
          <w:rFonts w:cs="Arial"/>
          <w:b/>
          <w:szCs w:val="24"/>
        </w:rPr>
        <w:t xml:space="preserve">SAG </w:t>
      </w:r>
      <w:r w:rsidR="00723F06">
        <w:rPr>
          <w:rFonts w:cs="Arial"/>
          <w:b/>
          <w:szCs w:val="24"/>
        </w:rPr>
        <w:t>6</w:t>
      </w:r>
      <w:r w:rsidR="00723F06" w:rsidRPr="00723F06">
        <w:rPr>
          <w:rFonts w:cs="Arial"/>
          <w:b/>
          <w:szCs w:val="24"/>
        </w:rPr>
        <w:t>-21</w:t>
      </w:r>
      <w:r w:rsidR="00723F06">
        <w:rPr>
          <w:rFonts w:cs="Arial"/>
          <w:szCs w:val="24"/>
        </w:rPr>
        <w:t xml:space="preserve"> </w:t>
      </w:r>
      <w:r w:rsidR="00FB4322" w:rsidRPr="00723F06">
        <w:rPr>
          <w:rFonts w:cs="Arial"/>
          <w:b/>
          <w:szCs w:val="24"/>
        </w:rPr>
        <w:t>Improving Adaption and Resilience of Scotland’s Forests: developing a more proactive role for Scottish Forestry</w:t>
      </w:r>
      <w:r w:rsidR="00723F06" w:rsidRPr="00723F06">
        <w:rPr>
          <w:rFonts w:cs="Arial"/>
          <w:b/>
          <w:szCs w:val="24"/>
        </w:rPr>
        <w:t xml:space="preserve"> – Alan Hampson</w:t>
      </w:r>
    </w:p>
    <w:p w14:paraId="21081D0D" w14:textId="02977743" w:rsidR="00F12838" w:rsidRDefault="00F12838" w:rsidP="00F12838">
      <w:pPr>
        <w:rPr>
          <w:rFonts w:cs="Arial"/>
          <w:szCs w:val="24"/>
        </w:rPr>
      </w:pPr>
    </w:p>
    <w:p w14:paraId="24C51DEE" w14:textId="5123F82C" w:rsidR="00FB4322" w:rsidRDefault="00723F06" w:rsidP="00FB4322">
      <w:pPr>
        <w:pStyle w:val="ListParagraph"/>
        <w:ind w:left="0"/>
        <w:jc w:val="both"/>
      </w:pPr>
      <w:r>
        <w:t>AH</w:t>
      </w:r>
      <w:r w:rsidR="00FB4322">
        <w:t xml:space="preserve"> introduced the paper which set out the framework on developing Scottish Forestry’s role and priorities for improving the adaptation and resilience of Scotland forests and woodlands. </w:t>
      </w:r>
    </w:p>
    <w:p w14:paraId="5CF4E9A7" w14:textId="77777777" w:rsidR="00FB4322" w:rsidRDefault="00FB4322" w:rsidP="00FB4322">
      <w:pPr>
        <w:pStyle w:val="ListParagraph"/>
        <w:ind w:left="1440"/>
        <w:jc w:val="both"/>
      </w:pPr>
    </w:p>
    <w:p w14:paraId="4BA0E0FC" w14:textId="4CCCD72D" w:rsidR="00FB4322" w:rsidRDefault="004009ED" w:rsidP="004009ED">
      <w:pPr>
        <w:pStyle w:val="ListParagraph"/>
        <w:ind w:left="0"/>
        <w:jc w:val="both"/>
      </w:pPr>
      <w:r>
        <w:t xml:space="preserve">The group noted </w:t>
      </w:r>
      <w:r w:rsidR="00FB4322">
        <w:t>the risks and opportunities</w:t>
      </w:r>
      <w:r>
        <w:t xml:space="preserve"> that resilience presents and the </w:t>
      </w:r>
      <w:r w:rsidR="00FB4322">
        <w:t xml:space="preserve"> strategic driver</w:t>
      </w:r>
      <w:r>
        <w:t xml:space="preserve">s (climate change) </w:t>
      </w:r>
      <w:r w:rsidR="00FB4322">
        <w:t xml:space="preserve">which will impact both positively and negatively on Scotland’s forests and woodlands. </w:t>
      </w:r>
    </w:p>
    <w:p w14:paraId="75E3FE82" w14:textId="2A38FF5E" w:rsidR="00FB4322" w:rsidRDefault="00FB4322" w:rsidP="00FB4322">
      <w:pPr>
        <w:pStyle w:val="ListParagraph"/>
        <w:ind w:left="0"/>
        <w:jc w:val="both"/>
      </w:pPr>
    </w:p>
    <w:p w14:paraId="67A97803" w14:textId="5A4DECD0" w:rsidR="004009ED" w:rsidRDefault="004009ED" w:rsidP="00FB4322">
      <w:pPr>
        <w:pStyle w:val="ListParagraph"/>
        <w:ind w:left="0"/>
        <w:jc w:val="both"/>
      </w:pPr>
      <w:r>
        <w:t xml:space="preserve">There was a shared concern that the sector has consistently </w:t>
      </w:r>
      <w:r w:rsidR="00723F06">
        <w:t xml:space="preserve">not been proactive in this area.  It looks </w:t>
      </w:r>
      <w:r>
        <w:t xml:space="preserve">to government for the answers, and lacks any real appetite for changing their business models. In addition Ministers have not yet fully engaged with this area as part of their forestry duties (as per legislation and generally).  </w:t>
      </w:r>
    </w:p>
    <w:p w14:paraId="2DE71614" w14:textId="77777777" w:rsidR="004009ED" w:rsidRDefault="004009ED" w:rsidP="004009ED">
      <w:pPr>
        <w:pStyle w:val="ListParagraph"/>
        <w:ind w:left="0"/>
        <w:jc w:val="both"/>
      </w:pPr>
    </w:p>
    <w:p w14:paraId="46A7AEB2" w14:textId="27B1815E" w:rsidR="00FB4322" w:rsidRDefault="00723F06" w:rsidP="004009ED">
      <w:pPr>
        <w:pStyle w:val="ListParagraph"/>
        <w:ind w:left="0"/>
        <w:jc w:val="both"/>
      </w:pPr>
      <w:r>
        <w:t>Progress is required not only</w:t>
      </w:r>
      <w:r w:rsidR="004009ED">
        <w:t xml:space="preserve"> because of the threats to the sector but also to show progress against the priority in </w:t>
      </w:r>
      <w:r w:rsidR="00FB4322">
        <w:t xml:space="preserve">the Scottish Forestry Strategy </w:t>
      </w:r>
      <w:r w:rsidR="004009ED">
        <w:t>of</w:t>
      </w:r>
      <w:r w:rsidR="00FB4322">
        <w:t xml:space="preserve"> ‘increasing the adaptability and resilie</w:t>
      </w:r>
      <w:r w:rsidR="004009ED">
        <w:t xml:space="preserve">nce of forests and woodlands’. </w:t>
      </w:r>
    </w:p>
    <w:p w14:paraId="2EB1F6B0" w14:textId="03FAAF8B" w:rsidR="000E4909" w:rsidRPr="000E4909" w:rsidRDefault="000E4909" w:rsidP="005A05DF">
      <w:pPr>
        <w:jc w:val="both"/>
        <w:rPr>
          <w:rFonts w:cs="Arial"/>
          <w:szCs w:val="24"/>
          <w:lang w:eastAsia="en-GB"/>
        </w:rPr>
      </w:pPr>
    </w:p>
    <w:p w14:paraId="28AE4B12" w14:textId="4DB07A17" w:rsidR="00FB4322" w:rsidRDefault="004009ED" w:rsidP="004009ED">
      <w:pPr>
        <w:pStyle w:val="ListParagraph"/>
        <w:ind w:left="0"/>
        <w:jc w:val="both"/>
      </w:pPr>
      <w:r>
        <w:t>The SAG supported the proposals for the</w:t>
      </w:r>
      <w:r w:rsidR="00FB4322">
        <w:t xml:space="preserve"> coming months </w:t>
      </w:r>
      <w:r>
        <w:t xml:space="preserve">to allow the organisation to take a </w:t>
      </w:r>
      <w:r w:rsidR="00FB4322">
        <w:t xml:space="preserve">more structured approach to developing its </w:t>
      </w:r>
      <w:r>
        <w:t>work on adaption and resilience</w:t>
      </w:r>
      <w:r w:rsidR="00723F06">
        <w:t xml:space="preserve">.  This includes appointing a new Adaption and Resilience Advisor, raising awareness </w:t>
      </w:r>
      <w:r w:rsidR="00723F06">
        <w:lastRenderedPageBreak/>
        <w:t>and stimulating a national conversation on addressing climate risk, and developing policy and support mechanisms.</w:t>
      </w:r>
    </w:p>
    <w:p w14:paraId="639475CA" w14:textId="5177B859" w:rsidR="004009ED" w:rsidRDefault="004009ED" w:rsidP="004009ED">
      <w:pPr>
        <w:pStyle w:val="ListParagraph"/>
        <w:jc w:val="both"/>
      </w:pPr>
    </w:p>
    <w:p w14:paraId="78E812BC" w14:textId="3BAA8194" w:rsidR="004009ED" w:rsidRDefault="004009ED" w:rsidP="004009ED">
      <w:pPr>
        <w:pStyle w:val="ListParagraph"/>
        <w:ind w:hanging="720"/>
        <w:jc w:val="both"/>
      </w:pPr>
      <w:r>
        <w:t>In addition the group noted:</w:t>
      </w:r>
    </w:p>
    <w:p w14:paraId="545B1AE9" w14:textId="77777777" w:rsidR="004009ED" w:rsidRDefault="004009ED" w:rsidP="004009ED">
      <w:pPr>
        <w:pStyle w:val="ListParagraph"/>
        <w:ind w:hanging="720"/>
        <w:jc w:val="both"/>
      </w:pPr>
    </w:p>
    <w:p w14:paraId="5183C36A" w14:textId="77777777" w:rsidR="004009ED" w:rsidRDefault="004009ED" w:rsidP="00FB4322">
      <w:pPr>
        <w:pStyle w:val="ListParagraph"/>
        <w:numPr>
          <w:ilvl w:val="0"/>
          <w:numId w:val="30"/>
        </w:numPr>
        <w:jc w:val="both"/>
      </w:pPr>
      <w:r>
        <w:t>What lessons can we learn from other sectors, especially the land use/farming communities.</w:t>
      </w:r>
    </w:p>
    <w:p w14:paraId="45E484B2" w14:textId="392AD86D" w:rsidR="004009ED" w:rsidRDefault="004009ED" w:rsidP="00FB4322">
      <w:pPr>
        <w:pStyle w:val="ListParagraph"/>
        <w:numPr>
          <w:ilvl w:val="0"/>
          <w:numId w:val="30"/>
        </w:numPr>
        <w:jc w:val="both"/>
      </w:pPr>
      <w:r>
        <w:t>Do we need to communicate in a different way with the sector about the risks and opportunities</w:t>
      </w:r>
      <w:r w:rsidR="00723F06">
        <w:t xml:space="preserve">?  Our </w:t>
      </w:r>
      <w:r>
        <w:t xml:space="preserve">traditional channels and content may need to change to articulate the issues and encourage the sector to own the actions. </w:t>
      </w:r>
    </w:p>
    <w:p w14:paraId="56627B43" w14:textId="1BBC375C" w:rsidR="00FB4322" w:rsidRDefault="00723F06" w:rsidP="00FB4322">
      <w:pPr>
        <w:pStyle w:val="ListParagraph"/>
        <w:numPr>
          <w:ilvl w:val="0"/>
          <w:numId w:val="30"/>
        </w:numPr>
        <w:jc w:val="both"/>
      </w:pPr>
      <w:r>
        <w:t>In s</w:t>
      </w:r>
      <w:r w:rsidR="00FB4322">
        <w:t>timul</w:t>
      </w:r>
      <w:r>
        <w:t xml:space="preserve">ating a ‘national conversation’, encourage </w:t>
      </w:r>
      <w:r w:rsidR="004009ED">
        <w:t xml:space="preserve">a diversity of voices as opposed to </w:t>
      </w:r>
      <w:r>
        <w:t>weighting it towards</w:t>
      </w:r>
      <w:r w:rsidR="004009ED">
        <w:t xml:space="preserve"> investors and large businesses. </w:t>
      </w:r>
    </w:p>
    <w:p w14:paraId="1178175D" w14:textId="49995490" w:rsidR="004009ED" w:rsidRDefault="004009ED" w:rsidP="00FB4322">
      <w:pPr>
        <w:pStyle w:val="ListParagraph"/>
        <w:numPr>
          <w:ilvl w:val="0"/>
          <w:numId w:val="30"/>
        </w:numPr>
        <w:jc w:val="both"/>
      </w:pPr>
      <w:r>
        <w:t xml:space="preserve">Develop </w:t>
      </w:r>
      <w:r w:rsidR="00723F06">
        <w:t>a role for government (without over</w:t>
      </w:r>
      <w:r>
        <w:t xml:space="preserve">stepping into the regulatory space) to present information on </w:t>
      </w:r>
      <w:r w:rsidR="00FB4322">
        <w:t xml:space="preserve">climate related risk </w:t>
      </w:r>
      <w:r>
        <w:t>that can be part of</w:t>
      </w:r>
      <w:r w:rsidR="00FB4322">
        <w:t xml:space="preserve"> forest investment appraisals.</w:t>
      </w:r>
    </w:p>
    <w:p w14:paraId="7F1AE36D" w14:textId="355DDEA7" w:rsidR="00FB4322" w:rsidRDefault="004009ED" w:rsidP="00FB4322">
      <w:pPr>
        <w:pStyle w:val="ListParagraph"/>
        <w:numPr>
          <w:ilvl w:val="0"/>
          <w:numId w:val="30"/>
        </w:numPr>
        <w:jc w:val="both"/>
      </w:pPr>
      <w:r>
        <w:t xml:space="preserve">Need to understand that resilience touches </w:t>
      </w:r>
      <w:r w:rsidR="00FB4322">
        <w:t xml:space="preserve"> </w:t>
      </w:r>
      <w:r>
        <w:t>the whole sector –</w:t>
      </w:r>
      <w:r w:rsidR="00723F06">
        <w:t xml:space="preserve"> from</w:t>
      </w:r>
      <w:r>
        <w:t xml:space="preserve"> planting to processing. No one area can carry the burden or risk – it is too small and fragmented already. </w:t>
      </w:r>
    </w:p>
    <w:p w14:paraId="4593D7AA" w14:textId="6B09EE6D" w:rsidR="00FB4322" w:rsidRDefault="00FB4322" w:rsidP="00FB4322">
      <w:pPr>
        <w:pStyle w:val="ListParagraph"/>
        <w:numPr>
          <w:ilvl w:val="0"/>
          <w:numId w:val="30"/>
        </w:numPr>
        <w:jc w:val="both"/>
      </w:pPr>
      <w:r>
        <w:t>Work with the ICF</w:t>
      </w:r>
      <w:r w:rsidR="004009ED">
        <w:t xml:space="preserve"> and other bodies</w:t>
      </w:r>
      <w:r>
        <w:t xml:space="preserve"> to ensure addressing adaption and resilience is in</w:t>
      </w:r>
      <w:r w:rsidR="004009ED">
        <w:t>tegral to being a good forester, land manager etc. – but we need a better diversity of skills (finance, engineers etc.) within the sector if we hope to transition to net</w:t>
      </w:r>
      <w:r w:rsidR="00723F06">
        <w:t xml:space="preserve"> </w:t>
      </w:r>
      <w:r w:rsidR="004009ED">
        <w:t xml:space="preserve">zero.  </w:t>
      </w:r>
      <w:r>
        <w:t xml:space="preserve">  </w:t>
      </w:r>
    </w:p>
    <w:p w14:paraId="770CAD87" w14:textId="0C447A00" w:rsidR="00723F06" w:rsidRDefault="00723F06" w:rsidP="00723F06">
      <w:pPr>
        <w:jc w:val="both"/>
      </w:pPr>
    </w:p>
    <w:p w14:paraId="3A09027B" w14:textId="742DFEBA" w:rsidR="00723F06" w:rsidRPr="00723F06" w:rsidRDefault="00723F06" w:rsidP="00723F06">
      <w:pPr>
        <w:jc w:val="both"/>
        <w:rPr>
          <w:i/>
        </w:rPr>
      </w:pPr>
      <w:r w:rsidRPr="00D430F7">
        <w:rPr>
          <w:b/>
          <w:i/>
        </w:rPr>
        <w:t>Action:</w:t>
      </w:r>
      <w:r>
        <w:rPr>
          <w:i/>
        </w:rPr>
        <w:t xml:space="preserve">  AH to take into account the SAG feedback above when undertaking the next steps towards developing a more structured approach towards adaption and resilience.  </w:t>
      </w:r>
    </w:p>
    <w:p w14:paraId="7C518C9C" w14:textId="77777777" w:rsidR="000E4909" w:rsidRPr="000E4909" w:rsidRDefault="000E4909" w:rsidP="005A05DF">
      <w:pPr>
        <w:jc w:val="both"/>
        <w:rPr>
          <w:rFonts w:cs="Arial"/>
          <w:szCs w:val="24"/>
          <w:lang w:eastAsia="en-GB"/>
        </w:rPr>
      </w:pPr>
    </w:p>
    <w:p w14:paraId="66B74830" w14:textId="0A205EB4" w:rsidR="00027C27" w:rsidRDefault="00027C27" w:rsidP="005A05DF">
      <w:pPr>
        <w:jc w:val="both"/>
      </w:pPr>
    </w:p>
    <w:p w14:paraId="16DDE0BB" w14:textId="325E81E8" w:rsidR="004009ED" w:rsidRDefault="004009ED" w:rsidP="005A05DF">
      <w:pPr>
        <w:jc w:val="both"/>
      </w:pPr>
      <w:r>
        <w:t xml:space="preserve">The meeting closed; no </w:t>
      </w:r>
      <w:proofErr w:type="spellStart"/>
      <w:r>
        <w:t>AOBs</w:t>
      </w:r>
      <w:proofErr w:type="spellEnd"/>
      <w:r>
        <w:t>.</w:t>
      </w:r>
    </w:p>
    <w:p w14:paraId="6789017B" w14:textId="0E0AC213" w:rsidR="004009ED" w:rsidRDefault="004009ED" w:rsidP="005A05DF">
      <w:pPr>
        <w:jc w:val="both"/>
      </w:pPr>
    </w:p>
    <w:p w14:paraId="4DC40614" w14:textId="77777777" w:rsidR="004009ED" w:rsidRPr="009B7615" w:rsidRDefault="004009ED" w:rsidP="005A05DF">
      <w:pPr>
        <w:jc w:val="both"/>
      </w:pPr>
    </w:p>
    <w:sectPr w:rsidR="004009ED"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2F9166C"/>
    <w:multiLevelType w:val="hybridMultilevel"/>
    <w:tmpl w:val="8D30E202"/>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D28447C"/>
    <w:multiLevelType w:val="singleLevel"/>
    <w:tmpl w:val="A5D46008"/>
    <w:lvl w:ilvl="0">
      <w:start w:val="1"/>
      <w:numFmt w:val="decimal"/>
      <w:lvlText w:val="%1."/>
      <w:lvlJc w:val="left"/>
      <w:pPr>
        <w:ind w:left="0" w:firstLine="0"/>
      </w:pPr>
      <w:rPr>
        <w:rFonts w:hint="default"/>
      </w:rPr>
    </w:lvl>
  </w:abstractNum>
  <w:abstractNum w:abstractNumId="3"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4" w15:restartNumberingAfterBreak="0">
    <w:nsid w:val="2BD42E41"/>
    <w:multiLevelType w:val="hybridMultilevel"/>
    <w:tmpl w:val="73EC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6" w15:restartNumberingAfterBreak="0">
    <w:nsid w:val="2E2A43B8"/>
    <w:multiLevelType w:val="hybridMultilevel"/>
    <w:tmpl w:val="3ACE3F5E"/>
    <w:lvl w:ilvl="0" w:tplc="84F08BC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61199B"/>
    <w:multiLevelType w:val="hybridMultilevel"/>
    <w:tmpl w:val="E66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D55E1"/>
    <w:multiLevelType w:val="hybridMultilevel"/>
    <w:tmpl w:val="E6D4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54A82"/>
    <w:multiLevelType w:val="hybridMultilevel"/>
    <w:tmpl w:val="3438B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5964EB"/>
    <w:multiLevelType w:val="hybridMultilevel"/>
    <w:tmpl w:val="E5EACF6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1" w15:restartNumberingAfterBreak="0">
    <w:nsid w:val="4AB535DC"/>
    <w:multiLevelType w:val="hybridMultilevel"/>
    <w:tmpl w:val="0FC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34862"/>
    <w:multiLevelType w:val="hybridMultilevel"/>
    <w:tmpl w:val="269A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F774C"/>
    <w:multiLevelType w:val="hybridMultilevel"/>
    <w:tmpl w:val="DD0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45162"/>
    <w:multiLevelType w:val="hybridMultilevel"/>
    <w:tmpl w:val="C91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A1276F7"/>
    <w:multiLevelType w:val="hybridMultilevel"/>
    <w:tmpl w:val="54828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9C0489"/>
    <w:multiLevelType w:val="hybridMultilevel"/>
    <w:tmpl w:val="7A0EE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66305"/>
    <w:multiLevelType w:val="hybridMultilevel"/>
    <w:tmpl w:val="B7C6C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7D62DE"/>
    <w:multiLevelType w:val="hybridMultilevel"/>
    <w:tmpl w:val="74C4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0"/>
  </w:num>
  <w:num w:numId="4">
    <w:abstractNumId w:val="0"/>
  </w:num>
  <w:num w:numId="5">
    <w:abstractNumId w:val="15"/>
  </w:num>
  <w:num w:numId="6">
    <w:abstractNumId w:val="0"/>
  </w:num>
  <w:num w:numId="7">
    <w:abstractNumId w:val="8"/>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3"/>
  </w:num>
  <w:num w:numId="14">
    <w:abstractNumId w:val="19"/>
  </w:num>
  <w:num w:numId="15">
    <w:abstractNumId w:val="14"/>
  </w:num>
  <w:num w:numId="16">
    <w:abstractNumId w:val="11"/>
  </w:num>
  <w:num w:numId="17">
    <w:abstractNumId w:val="17"/>
  </w:num>
  <w:num w:numId="18">
    <w:abstractNumId w:val="12"/>
  </w:num>
  <w:num w:numId="19">
    <w:abstractNumId w:val="10"/>
  </w:num>
  <w:num w:numId="20">
    <w:abstractNumId w:val="7"/>
  </w:num>
  <w:num w:numId="21">
    <w:abstractNumId w:val="14"/>
  </w:num>
  <w:num w:numId="22">
    <w:abstractNumId w:val="13"/>
  </w:num>
  <w:num w:numId="23">
    <w:abstractNumId w:val="3"/>
    <w:lvlOverride w:ilvl="0">
      <w:startOverride w:val="1"/>
    </w:lvlOverride>
  </w:num>
  <w:num w:numId="24">
    <w:abstractNumId w:val="5"/>
    <w:lvlOverride w:ilvl="0">
      <w:startOverride w:val="1"/>
    </w:lvlOverride>
  </w:num>
  <w:num w:numId="25">
    <w:abstractNumId w:val="9"/>
  </w:num>
  <w:num w:numId="26">
    <w:abstractNumId w:val="4"/>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81"/>
    <w:rsid w:val="00027C27"/>
    <w:rsid w:val="000C0CF4"/>
    <w:rsid w:val="000C248D"/>
    <w:rsid w:val="000E4909"/>
    <w:rsid w:val="000E5571"/>
    <w:rsid w:val="001554D7"/>
    <w:rsid w:val="00172340"/>
    <w:rsid w:val="00181A51"/>
    <w:rsid w:val="001F24EE"/>
    <w:rsid w:val="00281579"/>
    <w:rsid w:val="00306C61"/>
    <w:rsid w:val="003331F5"/>
    <w:rsid w:val="0037582B"/>
    <w:rsid w:val="004009ED"/>
    <w:rsid w:val="00462BF8"/>
    <w:rsid w:val="005935E8"/>
    <w:rsid w:val="005A05DF"/>
    <w:rsid w:val="00723F06"/>
    <w:rsid w:val="00766A81"/>
    <w:rsid w:val="00846EC1"/>
    <w:rsid w:val="00857548"/>
    <w:rsid w:val="00990379"/>
    <w:rsid w:val="009B7615"/>
    <w:rsid w:val="00A8542B"/>
    <w:rsid w:val="00AE3D2A"/>
    <w:rsid w:val="00B51BDC"/>
    <w:rsid w:val="00B561C0"/>
    <w:rsid w:val="00B773CE"/>
    <w:rsid w:val="00BC3522"/>
    <w:rsid w:val="00C91823"/>
    <w:rsid w:val="00CC3C6C"/>
    <w:rsid w:val="00CF0D63"/>
    <w:rsid w:val="00D008AB"/>
    <w:rsid w:val="00D17FB0"/>
    <w:rsid w:val="00D430F7"/>
    <w:rsid w:val="00D7019A"/>
    <w:rsid w:val="00E22CA9"/>
    <w:rsid w:val="00EE3F5D"/>
    <w:rsid w:val="00F12838"/>
    <w:rsid w:val="00F53CCE"/>
    <w:rsid w:val="00FA4BC1"/>
    <w:rsid w:val="00FB0D16"/>
    <w:rsid w:val="00FB4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Balloch A (Amy)</cp:lastModifiedBy>
  <cp:revision>2</cp:revision>
  <dcterms:created xsi:type="dcterms:W3CDTF">2021-10-18T12:44:00Z</dcterms:created>
  <dcterms:modified xsi:type="dcterms:W3CDTF">2021-10-18T12:44:00Z</dcterms:modified>
</cp:coreProperties>
</file>